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52D5D" w:rsidRPr="00331ECB" w:rsidRDefault="00E52D5D" w:rsidP="00E52D5D">
      <w:pPr>
        <w:rPr>
          <w:b/>
        </w:rPr>
      </w:pPr>
    </w:p>
    <w:p w:rsidR="00E52D5D" w:rsidRPr="00331ECB" w:rsidRDefault="00E52D5D" w:rsidP="00E52D5D"/>
    <w:p w:rsidR="00E52D5D" w:rsidRPr="00331ECB" w:rsidRDefault="00E52D5D" w:rsidP="00E52D5D"/>
    <w:p w:rsidR="00E52D5D" w:rsidRPr="00331ECB" w:rsidRDefault="00E52D5D" w:rsidP="00E52D5D"/>
    <w:p w:rsidR="00E52D5D" w:rsidRPr="00331ECB" w:rsidRDefault="00E52D5D" w:rsidP="00E52D5D"/>
    <w:p w:rsidR="00E52D5D" w:rsidRPr="00331ECB" w:rsidRDefault="00E52D5D" w:rsidP="00E52D5D"/>
    <w:p w:rsidR="00E52D5D" w:rsidRPr="00331ECB" w:rsidRDefault="00E52D5D" w:rsidP="00E52D5D"/>
    <w:p w:rsidR="00E52D5D" w:rsidRPr="00331ECB" w:rsidRDefault="00E52D5D" w:rsidP="00E52D5D"/>
    <w:p w:rsidR="00E52D5D" w:rsidRPr="00331ECB" w:rsidRDefault="00E52D5D" w:rsidP="00E52D5D"/>
    <w:p w:rsidR="00E52D5D" w:rsidRPr="00331ECB" w:rsidRDefault="00E52D5D" w:rsidP="00E52D5D"/>
    <w:p w:rsidR="00E3042D" w:rsidRDefault="006F0485" w:rsidP="00E52D5D">
      <w:pPr>
        <w:jc w:val="center"/>
        <w:rPr>
          <w:sz w:val="40"/>
          <w:szCs w:val="40"/>
        </w:rPr>
      </w:pPr>
      <w:r>
        <w:rPr>
          <w:sz w:val="40"/>
          <w:szCs w:val="40"/>
        </w:rPr>
        <w:t>Host</w:t>
      </w:r>
    </w:p>
    <w:p w:rsidR="00C44679" w:rsidRDefault="00C44679" w:rsidP="00E52D5D">
      <w:pPr>
        <w:jc w:val="center"/>
        <w:rPr>
          <w:sz w:val="40"/>
          <w:szCs w:val="40"/>
        </w:rPr>
      </w:pPr>
      <w:r>
        <w:rPr>
          <w:sz w:val="40"/>
          <w:szCs w:val="40"/>
        </w:rPr>
        <w:t>Functioneel Ontwerp</w:t>
      </w:r>
    </w:p>
    <w:p w:rsidR="00C44679" w:rsidRPr="006A1CB7" w:rsidRDefault="00C44679" w:rsidP="00E52D5D">
      <w:pPr>
        <w:jc w:val="center"/>
        <w:rPr>
          <w:sz w:val="40"/>
          <w:szCs w:val="40"/>
        </w:rPr>
      </w:pPr>
      <w:r>
        <w:rPr>
          <w:sz w:val="40"/>
          <w:szCs w:val="40"/>
        </w:rPr>
        <w:t>Proces Automatisering</w:t>
      </w:r>
    </w:p>
    <w:p w:rsidR="00E52D5D" w:rsidRPr="006A1CB7" w:rsidRDefault="00E52D5D" w:rsidP="00E52D5D">
      <w:pPr>
        <w:jc w:val="center"/>
        <w:rPr>
          <w:sz w:val="40"/>
          <w:szCs w:val="40"/>
        </w:rPr>
      </w:pPr>
    </w:p>
    <w:p w:rsidR="00E52D5D" w:rsidRPr="00F86594" w:rsidRDefault="006A1CB7" w:rsidP="00E52D5D">
      <w:pPr>
        <w:jc w:val="center"/>
        <w:rPr>
          <w:sz w:val="40"/>
          <w:szCs w:val="40"/>
        </w:rPr>
      </w:pPr>
      <w:r>
        <w:rPr>
          <w:sz w:val="40"/>
          <w:szCs w:val="40"/>
        </w:rPr>
        <w:t xml:space="preserve">Versie </w:t>
      </w:r>
      <w:r w:rsidR="004F41F2">
        <w:rPr>
          <w:sz w:val="40"/>
          <w:szCs w:val="40"/>
        </w:rPr>
        <w:t>1</w:t>
      </w:r>
      <w:r w:rsidR="00E52D5D" w:rsidRPr="006A1CB7">
        <w:rPr>
          <w:sz w:val="40"/>
          <w:szCs w:val="40"/>
        </w:rPr>
        <w:t>.</w:t>
      </w:r>
      <w:r w:rsidR="00F97C20">
        <w:rPr>
          <w:sz w:val="40"/>
          <w:szCs w:val="40"/>
        </w:rPr>
        <w:t>8</w:t>
      </w:r>
    </w:p>
    <w:p w:rsidR="00E52D5D" w:rsidRPr="00F86594" w:rsidRDefault="00E52D5D" w:rsidP="00E52D5D">
      <w:pPr>
        <w:jc w:val="center"/>
        <w:rPr>
          <w:sz w:val="40"/>
          <w:szCs w:val="40"/>
        </w:rPr>
      </w:pPr>
    </w:p>
    <w:p w:rsidR="00E52D5D" w:rsidRPr="00F86594" w:rsidRDefault="00E52D5D" w:rsidP="00E52D5D"/>
    <w:p w:rsidR="00E52D5D" w:rsidRPr="00F86594" w:rsidRDefault="00E52D5D" w:rsidP="00E52D5D"/>
    <w:p w:rsidR="00E52D5D" w:rsidRPr="00F86594" w:rsidRDefault="00E52D5D" w:rsidP="00E52D5D"/>
    <w:p w:rsidR="00E52D5D" w:rsidRPr="00F86594" w:rsidRDefault="00E52D5D" w:rsidP="00E52D5D"/>
    <w:p w:rsidR="00E52D5D" w:rsidRPr="00F86594" w:rsidRDefault="00E52D5D" w:rsidP="00E52D5D"/>
    <w:p w:rsidR="00E52D5D" w:rsidRPr="00F86594" w:rsidRDefault="00E52D5D" w:rsidP="00E52D5D"/>
    <w:p w:rsidR="009138F2" w:rsidRPr="00F86594" w:rsidRDefault="009138F2" w:rsidP="00E52D5D"/>
    <w:p w:rsidR="009138F2" w:rsidRPr="00F86594" w:rsidRDefault="009138F2" w:rsidP="00E52D5D"/>
    <w:p w:rsidR="009138F2" w:rsidRPr="00F86594" w:rsidRDefault="009138F2" w:rsidP="00E52D5D"/>
    <w:p w:rsidR="009138F2" w:rsidRPr="00F86594" w:rsidRDefault="009138F2" w:rsidP="00E52D5D"/>
    <w:p w:rsidR="009138F2" w:rsidRPr="00F86594" w:rsidRDefault="009138F2" w:rsidP="00E52D5D"/>
    <w:p w:rsidR="009138F2" w:rsidRPr="00F86594" w:rsidRDefault="009138F2" w:rsidP="00E52D5D"/>
    <w:p w:rsidR="00896B92" w:rsidRPr="00F86594" w:rsidRDefault="00896B92" w:rsidP="00E52D5D"/>
    <w:p w:rsidR="00896B92" w:rsidRPr="00F86594" w:rsidRDefault="00896B92" w:rsidP="00E52D5D"/>
    <w:p w:rsidR="00E52D5D" w:rsidRPr="00F86594" w:rsidRDefault="00E52D5D" w:rsidP="00EA466B">
      <w:pPr>
        <w:jc w:val="center"/>
      </w:pPr>
    </w:p>
    <w:p w:rsidR="00E52D5D" w:rsidRPr="00F86594" w:rsidRDefault="00E52D5D" w:rsidP="00E52D5D"/>
    <w:p w:rsidR="00E52D5D" w:rsidRPr="00F86594" w:rsidRDefault="00E52D5D" w:rsidP="00E52D5D"/>
    <w:p w:rsidR="00E52D5D" w:rsidRPr="00F86594" w:rsidRDefault="00E52D5D" w:rsidP="00E52D5D"/>
    <w:p w:rsidR="00E52D5D" w:rsidRPr="00F86594" w:rsidRDefault="00E52D5D" w:rsidP="00E52D5D"/>
    <w:p w:rsidR="00E52D5D" w:rsidRPr="00F86594" w:rsidRDefault="00E52D5D" w:rsidP="00E52D5D"/>
    <w:p w:rsidR="00E52D5D" w:rsidRPr="00F86594" w:rsidRDefault="00E52D5D" w:rsidP="00E52D5D"/>
    <w:p w:rsidR="00E52D5D" w:rsidRPr="00F86594" w:rsidRDefault="00E52D5D" w:rsidP="00E52D5D"/>
    <w:p w:rsidR="00E52D5D" w:rsidRPr="00F86594" w:rsidRDefault="00E52D5D" w:rsidP="00E52D5D"/>
    <w:p w:rsidR="00896B92" w:rsidRPr="00AC4118" w:rsidRDefault="00F97C20" w:rsidP="00E52D5D">
      <w:r w:rsidRPr="00AC4118">
        <w:t>Mei 2015</w:t>
      </w:r>
    </w:p>
    <w:p w:rsidR="00E52D5D" w:rsidRPr="00AC4118" w:rsidRDefault="00E52D5D" w:rsidP="00E52D5D"/>
    <w:p w:rsidR="00E52D5D" w:rsidRPr="00AC4118" w:rsidRDefault="00E52D5D" w:rsidP="00E52D5D">
      <w:r w:rsidRPr="00AC4118">
        <w:t>Brabant Water N.V.</w:t>
      </w:r>
    </w:p>
    <w:p w:rsidR="00E52D5D" w:rsidRPr="00331ECB" w:rsidRDefault="00E52D5D" w:rsidP="00E52D5D">
      <w:proofErr w:type="spellStart"/>
      <w:r w:rsidRPr="00331ECB">
        <w:t>Magistratenlaan</w:t>
      </w:r>
      <w:proofErr w:type="spellEnd"/>
      <w:r w:rsidRPr="00331ECB">
        <w:t xml:space="preserve"> 200</w:t>
      </w:r>
    </w:p>
    <w:p w:rsidR="00E52D5D" w:rsidRPr="00331ECB" w:rsidRDefault="00E52D5D" w:rsidP="00E52D5D">
      <w:r w:rsidRPr="00331ECB">
        <w:t xml:space="preserve">5223 MA </w:t>
      </w:r>
      <w:r w:rsidR="00F97C20">
        <w:t>’</w:t>
      </w:r>
      <w:r w:rsidRPr="00331ECB">
        <w:t>s-Hertogenbosch</w:t>
      </w:r>
    </w:p>
    <w:p w:rsidR="00E52D5D" w:rsidRPr="00331ECB" w:rsidRDefault="00E52D5D" w:rsidP="00E52D5D"/>
    <w:p w:rsidR="00E52D5D" w:rsidRPr="00331ECB" w:rsidRDefault="00E52D5D" w:rsidP="00E52D5D">
      <w:r w:rsidRPr="00331ECB">
        <w:t xml:space="preserve">Ingenieursbureau Sectie </w:t>
      </w:r>
      <w:r w:rsidR="00E3042D">
        <w:t>Elektrotechniek &amp; Procesautomatisering</w:t>
      </w:r>
    </w:p>
    <w:p w:rsidR="00E52D5D" w:rsidRPr="00331ECB" w:rsidRDefault="00E52D5D" w:rsidP="00E52D5D">
      <w:proofErr w:type="spellStart"/>
      <w:r w:rsidRPr="00331ECB">
        <w:t>Minervum</w:t>
      </w:r>
      <w:proofErr w:type="spellEnd"/>
      <w:r w:rsidRPr="00331ECB">
        <w:t xml:space="preserve"> 7181</w:t>
      </w:r>
      <w:r w:rsidRPr="00331ECB">
        <w:br/>
        <w:t>4817 ZN Breda</w:t>
      </w:r>
      <w:r w:rsidRPr="00331ECB" w:rsidDel="000C304B">
        <w:t xml:space="preserve"> </w:t>
      </w:r>
    </w:p>
    <w:p w:rsidR="00E52D5D" w:rsidRPr="00331ECB" w:rsidRDefault="00E52D5D" w:rsidP="00E52D5D">
      <w:r w:rsidRPr="00331ECB">
        <w:br w:type="page"/>
      </w:r>
    </w:p>
    <w:tbl>
      <w:tblPr>
        <w:tblW w:w="9315" w:type="dxa"/>
        <w:jc w:val="center"/>
        <w:tblInd w:w="-96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70" w:type="dxa"/>
          <w:right w:w="70" w:type="dxa"/>
        </w:tblCellMar>
        <w:tblLook w:val="0000"/>
      </w:tblPr>
      <w:tblGrid>
        <w:gridCol w:w="690"/>
        <w:gridCol w:w="992"/>
        <w:gridCol w:w="1134"/>
        <w:gridCol w:w="1701"/>
        <w:gridCol w:w="4798"/>
      </w:tblGrid>
      <w:tr w:rsidR="006A1CB7" w:rsidRPr="00AE346C" w:rsidTr="00BA4ADF">
        <w:trPr>
          <w:cantSplit/>
          <w:trHeight w:val="240"/>
          <w:jc w:val="center"/>
        </w:trPr>
        <w:tc>
          <w:tcPr>
            <w:tcW w:w="9315" w:type="dxa"/>
            <w:gridSpan w:val="5"/>
            <w:tcBorders>
              <w:bottom w:val="single" w:sz="6" w:space="0" w:color="808080"/>
            </w:tcBorders>
            <w:shd w:val="pct25" w:color="000000" w:fill="FFFFFF"/>
            <w:vAlign w:val="center"/>
          </w:tcPr>
          <w:p w:rsidR="006A1CB7" w:rsidRPr="00AE346C" w:rsidRDefault="006A1CB7" w:rsidP="009D18E1">
            <w:pPr>
              <w:pStyle w:val="tabelletter"/>
              <w:rPr>
                <w:rFonts w:ascii="Times New Roman" w:hAnsi="Times New Roman"/>
                <w:b/>
              </w:rPr>
            </w:pPr>
            <w:r w:rsidRPr="00AE346C">
              <w:rPr>
                <w:rFonts w:ascii="Times New Roman" w:hAnsi="Times New Roman"/>
                <w:b/>
              </w:rPr>
              <w:lastRenderedPageBreak/>
              <w:t>Versiebeheer</w:t>
            </w:r>
          </w:p>
        </w:tc>
      </w:tr>
      <w:tr w:rsidR="006A1CB7" w:rsidRPr="00AE346C" w:rsidTr="00BA4ADF">
        <w:trPr>
          <w:cantSplit/>
          <w:trHeight w:val="240"/>
          <w:jc w:val="center"/>
        </w:trPr>
        <w:tc>
          <w:tcPr>
            <w:tcW w:w="690" w:type="dxa"/>
            <w:shd w:val="clear" w:color="auto" w:fill="C0C0C0"/>
            <w:vAlign w:val="center"/>
          </w:tcPr>
          <w:p w:rsidR="006A1CB7" w:rsidRPr="00AE346C" w:rsidRDefault="006A1CB7" w:rsidP="009D18E1">
            <w:pPr>
              <w:pStyle w:val="tabelletter"/>
              <w:rPr>
                <w:rFonts w:ascii="Times New Roman" w:hAnsi="Times New Roman"/>
              </w:rPr>
            </w:pPr>
            <w:r w:rsidRPr="00AE346C">
              <w:rPr>
                <w:rFonts w:ascii="Times New Roman" w:hAnsi="Times New Roman"/>
              </w:rPr>
              <w:t>versie</w:t>
            </w:r>
          </w:p>
        </w:tc>
        <w:tc>
          <w:tcPr>
            <w:tcW w:w="992" w:type="dxa"/>
            <w:shd w:val="clear" w:color="auto" w:fill="C0C0C0"/>
            <w:vAlign w:val="center"/>
          </w:tcPr>
          <w:p w:rsidR="006A1CB7" w:rsidRPr="00AE346C" w:rsidRDefault="006A1CB7" w:rsidP="009D18E1">
            <w:pPr>
              <w:pStyle w:val="tabelletter"/>
              <w:rPr>
                <w:rFonts w:ascii="Times New Roman" w:hAnsi="Times New Roman"/>
              </w:rPr>
            </w:pPr>
            <w:r w:rsidRPr="00AE346C">
              <w:rPr>
                <w:rFonts w:ascii="Times New Roman" w:hAnsi="Times New Roman"/>
              </w:rPr>
              <w:t>Datum</w:t>
            </w:r>
          </w:p>
        </w:tc>
        <w:tc>
          <w:tcPr>
            <w:tcW w:w="1134" w:type="dxa"/>
            <w:shd w:val="clear" w:color="auto" w:fill="C0C0C0"/>
            <w:vAlign w:val="center"/>
          </w:tcPr>
          <w:p w:rsidR="006A1CB7" w:rsidRPr="00AE346C" w:rsidRDefault="006A1CB7" w:rsidP="009D18E1">
            <w:pPr>
              <w:pStyle w:val="tabelletter"/>
              <w:rPr>
                <w:rFonts w:ascii="Times New Roman" w:hAnsi="Times New Roman"/>
              </w:rPr>
            </w:pPr>
            <w:r>
              <w:rPr>
                <w:rFonts w:ascii="Times New Roman" w:hAnsi="Times New Roman"/>
              </w:rPr>
              <w:t>Opgesteld</w:t>
            </w:r>
          </w:p>
        </w:tc>
        <w:tc>
          <w:tcPr>
            <w:tcW w:w="1701" w:type="dxa"/>
            <w:shd w:val="clear" w:color="auto" w:fill="C0C0C0"/>
            <w:vAlign w:val="center"/>
          </w:tcPr>
          <w:p w:rsidR="006A1CB7" w:rsidRPr="00AE346C" w:rsidRDefault="006A1CB7" w:rsidP="009D18E1">
            <w:pPr>
              <w:pStyle w:val="tabelletter"/>
              <w:rPr>
                <w:rFonts w:ascii="Times New Roman" w:hAnsi="Times New Roman"/>
              </w:rPr>
            </w:pPr>
            <w:r>
              <w:rPr>
                <w:rFonts w:ascii="Times New Roman" w:hAnsi="Times New Roman"/>
              </w:rPr>
              <w:t>Gecontroleerd</w:t>
            </w:r>
          </w:p>
        </w:tc>
        <w:tc>
          <w:tcPr>
            <w:tcW w:w="4798" w:type="dxa"/>
            <w:shd w:val="clear" w:color="auto" w:fill="C0C0C0"/>
            <w:vAlign w:val="center"/>
          </w:tcPr>
          <w:p w:rsidR="006A1CB7" w:rsidRPr="00AE346C" w:rsidRDefault="006A1CB7" w:rsidP="009D18E1">
            <w:pPr>
              <w:pStyle w:val="tabelletter"/>
              <w:rPr>
                <w:rFonts w:ascii="Times New Roman" w:hAnsi="Times New Roman"/>
              </w:rPr>
            </w:pPr>
            <w:r w:rsidRPr="00AE346C">
              <w:rPr>
                <w:rFonts w:ascii="Times New Roman" w:hAnsi="Times New Roman"/>
              </w:rPr>
              <w:t>Wijziging</w:t>
            </w:r>
          </w:p>
        </w:tc>
      </w:tr>
      <w:tr w:rsidR="006A1CB7" w:rsidRPr="00AE346C" w:rsidTr="00BA4ADF">
        <w:trPr>
          <w:cantSplit/>
          <w:trHeight w:val="240"/>
          <w:jc w:val="center"/>
        </w:trPr>
        <w:tc>
          <w:tcPr>
            <w:tcW w:w="690" w:type="dxa"/>
            <w:vAlign w:val="center"/>
          </w:tcPr>
          <w:p w:rsidR="006A1CB7" w:rsidRPr="00AE346C" w:rsidRDefault="006A1CB7" w:rsidP="00C44679">
            <w:pPr>
              <w:pStyle w:val="tabelletter"/>
              <w:rPr>
                <w:rFonts w:ascii="Times New Roman" w:hAnsi="Times New Roman"/>
              </w:rPr>
            </w:pPr>
            <w:r w:rsidRPr="00AE346C">
              <w:rPr>
                <w:rFonts w:ascii="Times New Roman" w:hAnsi="Times New Roman"/>
              </w:rPr>
              <w:t>V</w:t>
            </w:r>
            <w:r w:rsidR="00C44679">
              <w:rPr>
                <w:rFonts w:ascii="Times New Roman" w:hAnsi="Times New Roman"/>
              </w:rPr>
              <w:t>0</w:t>
            </w:r>
            <w:r w:rsidRPr="00AE346C">
              <w:rPr>
                <w:rFonts w:ascii="Times New Roman" w:hAnsi="Times New Roman"/>
              </w:rPr>
              <w:t>.0</w:t>
            </w:r>
          </w:p>
        </w:tc>
        <w:tc>
          <w:tcPr>
            <w:tcW w:w="992" w:type="dxa"/>
            <w:vAlign w:val="center"/>
          </w:tcPr>
          <w:p w:rsidR="006A1CB7" w:rsidRPr="00AE346C" w:rsidRDefault="00C44679" w:rsidP="00C44679">
            <w:pPr>
              <w:pStyle w:val="tabelletter"/>
              <w:rPr>
                <w:rFonts w:ascii="Times New Roman" w:hAnsi="Times New Roman"/>
              </w:rPr>
            </w:pPr>
            <w:r>
              <w:rPr>
                <w:rFonts w:ascii="Times New Roman" w:hAnsi="Times New Roman"/>
              </w:rPr>
              <w:t>24</w:t>
            </w:r>
            <w:r w:rsidR="006A1CB7">
              <w:rPr>
                <w:rFonts w:ascii="Times New Roman" w:hAnsi="Times New Roman"/>
              </w:rPr>
              <w:t>-</w:t>
            </w:r>
            <w:r w:rsidR="00EA466B">
              <w:rPr>
                <w:rFonts w:ascii="Times New Roman" w:hAnsi="Times New Roman"/>
              </w:rPr>
              <w:t>0</w:t>
            </w:r>
            <w:r>
              <w:rPr>
                <w:rFonts w:ascii="Times New Roman" w:hAnsi="Times New Roman"/>
              </w:rPr>
              <w:t>9</w:t>
            </w:r>
            <w:r w:rsidR="006A1CB7">
              <w:rPr>
                <w:rFonts w:ascii="Times New Roman" w:hAnsi="Times New Roman"/>
              </w:rPr>
              <w:t>-1</w:t>
            </w:r>
            <w:r>
              <w:rPr>
                <w:rFonts w:ascii="Times New Roman" w:hAnsi="Times New Roman"/>
              </w:rPr>
              <w:t>3</w:t>
            </w:r>
          </w:p>
        </w:tc>
        <w:tc>
          <w:tcPr>
            <w:tcW w:w="1134" w:type="dxa"/>
          </w:tcPr>
          <w:p w:rsidR="006A1CB7" w:rsidRPr="00AE346C" w:rsidRDefault="00896B92" w:rsidP="00896B92">
            <w:pPr>
              <w:pStyle w:val="tabelletter"/>
              <w:rPr>
                <w:rFonts w:ascii="Times New Roman" w:hAnsi="Times New Roman"/>
              </w:rPr>
            </w:pPr>
            <w:proofErr w:type="spellStart"/>
            <w:r>
              <w:rPr>
                <w:rFonts w:ascii="Times New Roman" w:hAnsi="Times New Roman"/>
              </w:rPr>
              <w:t>E</w:t>
            </w:r>
            <w:r w:rsidR="009B74A1">
              <w:rPr>
                <w:rFonts w:ascii="Times New Roman" w:hAnsi="Times New Roman"/>
              </w:rPr>
              <w:t>.</w:t>
            </w:r>
            <w:r>
              <w:rPr>
                <w:rFonts w:ascii="Times New Roman" w:hAnsi="Times New Roman"/>
              </w:rPr>
              <w:t>Vromans</w:t>
            </w:r>
            <w:proofErr w:type="spellEnd"/>
          </w:p>
        </w:tc>
        <w:tc>
          <w:tcPr>
            <w:tcW w:w="1701" w:type="dxa"/>
            <w:vAlign w:val="center"/>
          </w:tcPr>
          <w:p w:rsidR="006A1CB7" w:rsidRPr="00AE346C" w:rsidRDefault="006A1CB7" w:rsidP="009D18E1">
            <w:pPr>
              <w:pStyle w:val="tabelletter"/>
              <w:rPr>
                <w:rFonts w:ascii="Times New Roman" w:hAnsi="Times New Roman"/>
              </w:rPr>
            </w:pPr>
          </w:p>
        </w:tc>
        <w:tc>
          <w:tcPr>
            <w:tcW w:w="4798" w:type="dxa"/>
          </w:tcPr>
          <w:p w:rsidR="006A1CB7" w:rsidRPr="00AE346C" w:rsidRDefault="006A1CB7" w:rsidP="003D1F62">
            <w:pPr>
              <w:pStyle w:val="tabelletter"/>
              <w:rPr>
                <w:rFonts w:ascii="Times New Roman" w:hAnsi="Times New Roman"/>
              </w:rPr>
            </w:pPr>
            <w:r>
              <w:rPr>
                <w:rFonts w:ascii="Times New Roman" w:hAnsi="Times New Roman"/>
              </w:rPr>
              <w:t>1</w:t>
            </w:r>
            <w:r w:rsidRPr="002A718A">
              <w:rPr>
                <w:rFonts w:ascii="Times New Roman" w:hAnsi="Times New Roman"/>
                <w:vertAlign w:val="superscript"/>
              </w:rPr>
              <w:t>e</w:t>
            </w:r>
            <w:r w:rsidR="00C44679">
              <w:rPr>
                <w:rFonts w:ascii="Times New Roman" w:hAnsi="Times New Roman"/>
              </w:rPr>
              <w:t xml:space="preserve"> </w:t>
            </w:r>
            <w:r>
              <w:rPr>
                <w:rFonts w:ascii="Times New Roman" w:hAnsi="Times New Roman"/>
              </w:rPr>
              <w:t xml:space="preserve"> </w:t>
            </w:r>
            <w:r w:rsidR="00E3042D">
              <w:rPr>
                <w:rFonts w:ascii="Times New Roman" w:hAnsi="Times New Roman"/>
              </w:rPr>
              <w:t>opzet</w:t>
            </w:r>
            <w:r w:rsidR="00C44679">
              <w:rPr>
                <w:rFonts w:ascii="Times New Roman" w:hAnsi="Times New Roman"/>
              </w:rPr>
              <w:t xml:space="preserve"> </w:t>
            </w:r>
            <w:proofErr w:type="spellStart"/>
            <w:r w:rsidR="00C44679">
              <w:rPr>
                <w:rFonts w:ascii="Times New Roman" w:hAnsi="Times New Roman"/>
              </w:rPr>
              <w:t>tbv</w:t>
            </w:r>
            <w:proofErr w:type="spellEnd"/>
            <w:r w:rsidR="00C44679">
              <w:rPr>
                <w:rFonts w:ascii="Times New Roman" w:hAnsi="Times New Roman"/>
              </w:rPr>
              <w:t xml:space="preserve"> Host werksessie </w:t>
            </w:r>
            <w:r w:rsidR="003D1F62">
              <w:rPr>
                <w:rFonts w:ascii="Times New Roman" w:hAnsi="Times New Roman"/>
              </w:rPr>
              <w:t>1</w:t>
            </w:r>
            <w:r w:rsidR="00C44679">
              <w:rPr>
                <w:rFonts w:ascii="Times New Roman" w:hAnsi="Times New Roman"/>
              </w:rPr>
              <w:t xml:space="preserve"> </w:t>
            </w:r>
            <w:proofErr w:type="spellStart"/>
            <w:r w:rsidR="00C44679">
              <w:rPr>
                <w:rFonts w:ascii="Times New Roman" w:hAnsi="Times New Roman"/>
              </w:rPr>
              <w:t>ism</w:t>
            </w:r>
            <w:proofErr w:type="spellEnd"/>
            <w:r w:rsidR="00C44679">
              <w:rPr>
                <w:rFonts w:ascii="Times New Roman" w:hAnsi="Times New Roman"/>
              </w:rPr>
              <w:t xml:space="preserve"> RH DHV</w:t>
            </w:r>
          </w:p>
        </w:tc>
      </w:tr>
      <w:tr w:rsidR="0052119E" w:rsidRPr="00AE346C" w:rsidTr="00BA4ADF">
        <w:trPr>
          <w:cantSplit/>
          <w:trHeight w:val="240"/>
          <w:jc w:val="center"/>
        </w:trPr>
        <w:tc>
          <w:tcPr>
            <w:tcW w:w="690" w:type="dxa"/>
            <w:vAlign w:val="center"/>
          </w:tcPr>
          <w:p w:rsidR="0052119E" w:rsidRPr="00AE346C" w:rsidRDefault="003D1F62" w:rsidP="009D18E1">
            <w:pPr>
              <w:pStyle w:val="tabelletter"/>
              <w:rPr>
                <w:rFonts w:ascii="Times New Roman" w:hAnsi="Times New Roman"/>
              </w:rPr>
            </w:pPr>
            <w:r>
              <w:rPr>
                <w:rFonts w:ascii="Times New Roman" w:hAnsi="Times New Roman"/>
              </w:rPr>
              <w:t>V0.2</w:t>
            </w:r>
          </w:p>
        </w:tc>
        <w:tc>
          <w:tcPr>
            <w:tcW w:w="992" w:type="dxa"/>
            <w:vAlign w:val="center"/>
          </w:tcPr>
          <w:p w:rsidR="0052119E" w:rsidRPr="00AE346C" w:rsidRDefault="00961FDF" w:rsidP="0052119E">
            <w:pPr>
              <w:pStyle w:val="tabelletter"/>
              <w:rPr>
                <w:rFonts w:ascii="Times New Roman" w:hAnsi="Times New Roman"/>
              </w:rPr>
            </w:pPr>
            <w:r>
              <w:rPr>
                <w:rFonts w:ascii="Times New Roman" w:hAnsi="Times New Roman"/>
              </w:rPr>
              <w:t>08</w:t>
            </w:r>
            <w:r w:rsidR="003D1F62">
              <w:rPr>
                <w:rFonts w:ascii="Times New Roman" w:hAnsi="Times New Roman"/>
              </w:rPr>
              <w:t>-10-13</w:t>
            </w:r>
          </w:p>
        </w:tc>
        <w:tc>
          <w:tcPr>
            <w:tcW w:w="1134" w:type="dxa"/>
          </w:tcPr>
          <w:p w:rsidR="0052119E" w:rsidRPr="00AE346C" w:rsidRDefault="003D1F62" w:rsidP="009D18E1">
            <w:pPr>
              <w:pStyle w:val="tabelletter"/>
              <w:rPr>
                <w:rFonts w:ascii="Times New Roman" w:hAnsi="Times New Roman"/>
              </w:rPr>
            </w:pPr>
            <w:proofErr w:type="spellStart"/>
            <w:r>
              <w:rPr>
                <w:rFonts w:ascii="Times New Roman" w:hAnsi="Times New Roman"/>
              </w:rPr>
              <w:t>E.Vromans</w:t>
            </w:r>
            <w:proofErr w:type="spellEnd"/>
          </w:p>
        </w:tc>
        <w:tc>
          <w:tcPr>
            <w:tcW w:w="1701" w:type="dxa"/>
            <w:vAlign w:val="center"/>
          </w:tcPr>
          <w:p w:rsidR="0052119E" w:rsidRPr="00AE346C" w:rsidRDefault="0052119E" w:rsidP="009D18E1">
            <w:pPr>
              <w:pStyle w:val="tabelletter"/>
              <w:rPr>
                <w:rFonts w:ascii="Times New Roman" w:hAnsi="Times New Roman"/>
              </w:rPr>
            </w:pPr>
          </w:p>
        </w:tc>
        <w:tc>
          <w:tcPr>
            <w:tcW w:w="4798" w:type="dxa"/>
          </w:tcPr>
          <w:p w:rsidR="0052119E" w:rsidRPr="00AE346C" w:rsidRDefault="003D1F62" w:rsidP="003D1F62">
            <w:pPr>
              <w:pStyle w:val="tabelletter"/>
              <w:rPr>
                <w:rFonts w:ascii="Times New Roman" w:hAnsi="Times New Roman"/>
              </w:rPr>
            </w:pPr>
            <w:r>
              <w:rPr>
                <w:rFonts w:ascii="Times New Roman" w:hAnsi="Times New Roman"/>
              </w:rPr>
              <w:t>2</w:t>
            </w:r>
            <w:r w:rsidRPr="003D1F62">
              <w:rPr>
                <w:rFonts w:ascii="Times New Roman" w:hAnsi="Times New Roman"/>
                <w:vertAlign w:val="superscript"/>
              </w:rPr>
              <w:t>de</w:t>
            </w:r>
            <w:r>
              <w:rPr>
                <w:rFonts w:ascii="Times New Roman" w:hAnsi="Times New Roman"/>
              </w:rPr>
              <w:t xml:space="preserve">   opzet </w:t>
            </w:r>
            <w:proofErr w:type="spellStart"/>
            <w:r>
              <w:rPr>
                <w:rFonts w:ascii="Times New Roman" w:hAnsi="Times New Roman"/>
              </w:rPr>
              <w:t>tbv</w:t>
            </w:r>
            <w:proofErr w:type="spellEnd"/>
            <w:r>
              <w:rPr>
                <w:rFonts w:ascii="Times New Roman" w:hAnsi="Times New Roman"/>
              </w:rPr>
              <w:t xml:space="preserve"> Host werksessie 2 </w:t>
            </w:r>
            <w:proofErr w:type="spellStart"/>
            <w:r>
              <w:rPr>
                <w:rFonts w:ascii="Times New Roman" w:hAnsi="Times New Roman"/>
              </w:rPr>
              <w:t>ism</w:t>
            </w:r>
            <w:proofErr w:type="spellEnd"/>
            <w:r>
              <w:rPr>
                <w:rFonts w:ascii="Times New Roman" w:hAnsi="Times New Roman"/>
              </w:rPr>
              <w:t xml:space="preserve"> RH DHV</w:t>
            </w:r>
          </w:p>
        </w:tc>
      </w:tr>
      <w:tr w:rsidR="00FC6255" w:rsidRPr="00AE346C" w:rsidTr="00BA4ADF">
        <w:trPr>
          <w:cantSplit/>
          <w:trHeight w:val="240"/>
          <w:jc w:val="center"/>
        </w:trPr>
        <w:tc>
          <w:tcPr>
            <w:tcW w:w="690" w:type="dxa"/>
          </w:tcPr>
          <w:p w:rsidR="00FC6255" w:rsidRPr="006B06B1" w:rsidRDefault="00196F0D" w:rsidP="006B06B1">
            <w:pPr>
              <w:pStyle w:val="tabelletter"/>
              <w:rPr>
                <w:rFonts w:ascii="Times New Roman" w:hAnsi="Times New Roman"/>
              </w:rPr>
            </w:pPr>
            <w:r w:rsidRPr="006B06B1">
              <w:rPr>
                <w:rFonts w:ascii="Times New Roman" w:hAnsi="Times New Roman"/>
              </w:rPr>
              <w:t>V0.3</w:t>
            </w:r>
          </w:p>
        </w:tc>
        <w:tc>
          <w:tcPr>
            <w:tcW w:w="992" w:type="dxa"/>
          </w:tcPr>
          <w:p w:rsidR="00FC6255" w:rsidRPr="006B06B1" w:rsidRDefault="006B06B1" w:rsidP="006B06B1">
            <w:pPr>
              <w:pStyle w:val="tabelletter"/>
              <w:rPr>
                <w:rFonts w:ascii="Times New Roman" w:hAnsi="Times New Roman"/>
              </w:rPr>
            </w:pPr>
            <w:r w:rsidRPr="006B06B1">
              <w:rPr>
                <w:rFonts w:ascii="Times New Roman" w:hAnsi="Times New Roman"/>
              </w:rPr>
              <w:t>11-10-13</w:t>
            </w:r>
          </w:p>
        </w:tc>
        <w:tc>
          <w:tcPr>
            <w:tcW w:w="1134" w:type="dxa"/>
          </w:tcPr>
          <w:p w:rsidR="00FC6255" w:rsidRPr="006B06B1" w:rsidRDefault="006B06B1" w:rsidP="006B06B1">
            <w:pPr>
              <w:pStyle w:val="tabelletter"/>
              <w:rPr>
                <w:rFonts w:ascii="Times New Roman" w:hAnsi="Times New Roman"/>
              </w:rPr>
            </w:pPr>
            <w:proofErr w:type="spellStart"/>
            <w:r w:rsidRPr="006B06B1">
              <w:rPr>
                <w:rFonts w:ascii="Times New Roman" w:hAnsi="Times New Roman"/>
              </w:rPr>
              <w:t>E.Vromans</w:t>
            </w:r>
            <w:proofErr w:type="spellEnd"/>
          </w:p>
        </w:tc>
        <w:tc>
          <w:tcPr>
            <w:tcW w:w="1701" w:type="dxa"/>
          </w:tcPr>
          <w:p w:rsidR="00FC6255" w:rsidRPr="006B06B1" w:rsidRDefault="006B06B1" w:rsidP="006B06B1">
            <w:pPr>
              <w:pStyle w:val="tabelletter"/>
              <w:rPr>
                <w:rFonts w:ascii="Times New Roman" w:hAnsi="Times New Roman"/>
              </w:rPr>
            </w:pPr>
            <w:proofErr w:type="spellStart"/>
            <w:r w:rsidRPr="006B06B1">
              <w:rPr>
                <w:rFonts w:ascii="Times New Roman" w:hAnsi="Times New Roman"/>
              </w:rPr>
              <w:t>R.Rijsdijk</w:t>
            </w:r>
            <w:proofErr w:type="spellEnd"/>
          </w:p>
          <w:p w:rsidR="006B06B1" w:rsidRPr="006B06B1" w:rsidRDefault="006B06B1" w:rsidP="006B06B1">
            <w:pPr>
              <w:pStyle w:val="tabelletter"/>
              <w:rPr>
                <w:rFonts w:ascii="Times New Roman" w:hAnsi="Times New Roman"/>
              </w:rPr>
            </w:pPr>
            <w:r w:rsidRPr="006B06B1">
              <w:rPr>
                <w:rFonts w:ascii="Times New Roman" w:hAnsi="Times New Roman"/>
              </w:rPr>
              <w:t>T. Keulemans</w:t>
            </w:r>
          </w:p>
          <w:p w:rsidR="006B06B1" w:rsidRPr="006B06B1" w:rsidRDefault="006B06B1" w:rsidP="006B06B1">
            <w:pPr>
              <w:pStyle w:val="tabelletter"/>
              <w:rPr>
                <w:rFonts w:ascii="Times New Roman" w:hAnsi="Times New Roman"/>
              </w:rPr>
            </w:pPr>
            <w:proofErr w:type="spellStart"/>
            <w:r w:rsidRPr="006B06B1">
              <w:rPr>
                <w:rFonts w:ascii="Times New Roman" w:hAnsi="Times New Roman"/>
              </w:rPr>
              <w:t>J.Best</w:t>
            </w:r>
            <w:proofErr w:type="spellEnd"/>
            <w:r w:rsidRPr="006B06B1">
              <w:rPr>
                <w:rFonts w:ascii="Times New Roman" w:hAnsi="Times New Roman"/>
              </w:rPr>
              <w:t xml:space="preserve"> (Best Works</w:t>
            </w:r>
            <w:r w:rsidR="00F10471">
              <w:rPr>
                <w:rFonts w:ascii="Times New Roman" w:hAnsi="Times New Roman"/>
              </w:rPr>
              <w:t>)</w:t>
            </w:r>
          </w:p>
        </w:tc>
        <w:tc>
          <w:tcPr>
            <w:tcW w:w="4798" w:type="dxa"/>
          </w:tcPr>
          <w:p w:rsidR="00FC6255" w:rsidRPr="006B06B1" w:rsidRDefault="006B06B1" w:rsidP="006B06B1">
            <w:pPr>
              <w:pStyle w:val="tabelletter"/>
              <w:rPr>
                <w:rFonts w:ascii="Times New Roman" w:hAnsi="Times New Roman"/>
              </w:rPr>
            </w:pPr>
            <w:r w:rsidRPr="006B06B1">
              <w:rPr>
                <w:rFonts w:ascii="Times New Roman" w:hAnsi="Times New Roman"/>
              </w:rPr>
              <w:t>Document intern BW besproken</w:t>
            </w:r>
          </w:p>
        </w:tc>
      </w:tr>
      <w:tr w:rsidR="00FC6255" w:rsidRPr="00AE346C" w:rsidTr="006A3E93">
        <w:trPr>
          <w:cantSplit/>
          <w:trHeight w:val="240"/>
          <w:jc w:val="center"/>
        </w:trPr>
        <w:tc>
          <w:tcPr>
            <w:tcW w:w="690" w:type="dxa"/>
          </w:tcPr>
          <w:p w:rsidR="00FC6255" w:rsidRPr="00AE346C" w:rsidRDefault="00F10471" w:rsidP="006A3E93">
            <w:pPr>
              <w:pStyle w:val="tabelletter"/>
              <w:rPr>
                <w:rFonts w:ascii="Times New Roman" w:hAnsi="Times New Roman"/>
              </w:rPr>
            </w:pPr>
            <w:r>
              <w:rPr>
                <w:rFonts w:ascii="Times New Roman" w:hAnsi="Times New Roman"/>
              </w:rPr>
              <w:t>V0.4</w:t>
            </w:r>
          </w:p>
        </w:tc>
        <w:tc>
          <w:tcPr>
            <w:tcW w:w="992" w:type="dxa"/>
          </w:tcPr>
          <w:p w:rsidR="00FC6255" w:rsidRPr="00AE346C" w:rsidRDefault="00F10471" w:rsidP="006A3E93">
            <w:pPr>
              <w:pStyle w:val="tabelletter"/>
              <w:rPr>
                <w:rFonts w:ascii="Times New Roman" w:hAnsi="Times New Roman"/>
              </w:rPr>
            </w:pPr>
            <w:r>
              <w:rPr>
                <w:rFonts w:ascii="Times New Roman" w:hAnsi="Times New Roman"/>
              </w:rPr>
              <w:t>1</w:t>
            </w:r>
            <w:r w:rsidR="006A3E93">
              <w:rPr>
                <w:rFonts w:ascii="Times New Roman" w:hAnsi="Times New Roman"/>
              </w:rPr>
              <w:t>6</w:t>
            </w:r>
            <w:r>
              <w:rPr>
                <w:rFonts w:ascii="Times New Roman" w:hAnsi="Times New Roman"/>
              </w:rPr>
              <w:t>-10-13</w:t>
            </w:r>
          </w:p>
        </w:tc>
        <w:tc>
          <w:tcPr>
            <w:tcW w:w="1134" w:type="dxa"/>
          </w:tcPr>
          <w:p w:rsidR="00FC6255" w:rsidRPr="00AE346C" w:rsidRDefault="00F10471" w:rsidP="006A3E93">
            <w:pPr>
              <w:pStyle w:val="tabelletter"/>
              <w:rPr>
                <w:rFonts w:ascii="Times New Roman" w:hAnsi="Times New Roman"/>
              </w:rPr>
            </w:pPr>
            <w:proofErr w:type="spellStart"/>
            <w:r>
              <w:rPr>
                <w:rFonts w:ascii="Times New Roman" w:hAnsi="Times New Roman"/>
              </w:rPr>
              <w:t>E.Vromans</w:t>
            </w:r>
            <w:proofErr w:type="spellEnd"/>
          </w:p>
        </w:tc>
        <w:tc>
          <w:tcPr>
            <w:tcW w:w="1701" w:type="dxa"/>
          </w:tcPr>
          <w:p w:rsidR="00FC6255" w:rsidRPr="00AE346C" w:rsidRDefault="00FC6255" w:rsidP="006A3E93">
            <w:pPr>
              <w:pStyle w:val="tabelletter"/>
              <w:rPr>
                <w:rFonts w:ascii="Times New Roman" w:hAnsi="Times New Roman"/>
              </w:rPr>
            </w:pPr>
          </w:p>
        </w:tc>
        <w:tc>
          <w:tcPr>
            <w:tcW w:w="4798" w:type="dxa"/>
          </w:tcPr>
          <w:p w:rsidR="00BA4ADF" w:rsidRDefault="00523FAA" w:rsidP="009D18E1">
            <w:pPr>
              <w:pStyle w:val="tabelletter"/>
              <w:rPr>
                <w:rFonts w:ascii="Times New Roman" w:hAnsi="Times New Roman"/>
              </w:rPr>
            </w:pPr>
            <w:r>
              <w:rPr>
                <w:rFonts w:ascii="Times New Roman" w:hAnsi="Times New Roman"/>
              </w:rPr>
              <w:t>Document aangepast na overleg J. Best en K. van Schagen</w:t>
            </w:r>
          </w:p>
          <w:p w:rsidR="006A3E93" w:rsidRDefault="00523FAA" w:rsidP="00D02720">
            <w:pPr>
              <w:pStyle w:val="tabelletter"/>
              <w:numPr>
                <w:ilvl w:val="0"/>
                <w:numId w:val="19"/>
              </w:numPr>
              <w:rPr>
                <w:rFonts w:ascii="Times New Roman" w:hAnsi="Times New Roman"/>
              </w:rPr>
            </w:pPr>
            <w:r>
              <w:rPr>
                <w:rFonts w:ascii="Times New Roman" w:hAnsi="Times New Roman"/>
              </w:rPr>
              <w:t>Host leidingbreuk: tekst, Host rekent m</w:t>
            </w:r>
            <w:r w:rsidR="00E87E5F">
              <w:rPr>
                <w:rFonts w:ascii="Times New Roman" w:hAnsi="Times New Roman"/>
              </w:rPr>
              <w:t>e</w:t>
            </w:r>
            <w:r>
              <w:rPr>
                <w:rFonts w:ascii="Times New Roman" w:hAnsi="Times New Roman"/>
              </w:rPr>
              <w:t>t voorspeld debiet</w:t>
            </w:r>
          </w:p>
          <w:p w:rsidR="006A3E93" w:rsidRDefault="00E87E5F" w:rsidP="00D02720">
            <w:pPr>
              <w:pStyle w:val="tabelletter"/>
              <w:numPr>
                <w:ilvl w:val="0"/>
                <w:numId w:val="19"/>
              </w:numPr>
              <w:rPr>
                <w:rFonts w:ascii="Times New Roman" w:hAnsi="Times New Roman"/>
              </w:rPr>
            </w:pPr>
            <w:r w:rsidRPr="006A3E93">
              <w:rPr>
                <w:rFonts w:ascii="Times New Roman" w:hAnsi="Times New Roman"/>
              </w:rPr>
              <w:t>Begrenzing reinwater</w:t>
            </w:r>
            <w:r w:rsidR="00180C5A" w:rsidRPr="006A3E93">
              <w:rPr>
                <w:rFonts w:ascii="Times New Roman" w:hAnsi="Times New Roman"/>
              </w:rPr>
              <w:t xml:space="preserve"> </w:t>
            </w:r>
            <w:proofErr w:type="spellStart"/>
            <w:r w:rsidR="00180C5A" w:rsidRPr="006A3E93">
              <w:rPr>
                <w:rFonts w:ascii="Times New Roman" w:hAnsi="Times New Roman"/>
              </w:rPr>
              <w:t>max</w:t>
            </w:r>
            <w:proofErr w:type="spellEnd"/>
            <w:r w:rsidRPr="006A3E93">
              <w:rPr>
                <w:rFonts w:ascii="Times New Roman" w:hAnsi="Times New Roman"/>
              </w:rPr>
              <w:t xml:space="preserve"> druk, niet </w:t>
            </w:r>
            <w:r w:rsidR="00180C5A" w:rsidRPr="006A3E93">
              <w:rPr>
                <w:rFonts w:ascii="Times New Roman" w:hAnsi="Times New Roman"/>
              </w:rPr>
              <w:t>naar</w:t>
            </w:r>
            <w:r w:rsidRPr="006A3E93">
              <w:rPr>
                <w:rFonts w:ascii="Times New Roman" w:hAnsi="Times New Roman"/>
              </w:rPr>
              <w:t xml:space="preserve"> Host Intern</w:t>
            </w:r>
            <w:r w:rsidR="006A3E93">
              <w:rPr>
                <w:rFonts w:ascii="Times New Roman" w:hAnsi="Times New Roman"/>
              </w:rPr>
              <w:t>, alleen alarm</w:t>
            </w:r>
            <w:r w:rsidR="00EB46EA">
              <w:rPr>
                <w:rFonts w:ascii="Times New Roman" w:hAnsi="Times New Roman"/>
              </w:rPr>
              <w:t xml:space="preserve"> en begrenzen setpoint</w:t>
            </w:r>
            <w:r w:rsidR="006A3E93">
              <w:rPr>
                <w:rFonts w:ascii="Times New Roman" w:hAnsi="Times New Roman"/>
              </w:rPr>
              <w:t>.</w:t>
            </w:r>
          </w:p>
          <w:p w:rsidR="00BA4ADF" w:rsidRPr="00AE346C" w:rsidRDefault="00E87E5F" w:rsidP="00D02720">
            <w:pPr>
              <w:pStyle w:val="tabelletter"/>
              <w:numPr>
                <w:ilvl w:val="0"/>
                <w:numId w:val="19"/>
              </w:numPr>
              <w:rPr>
                <w:rFonts w:ascii="Times New Roman" w:hAnsi="Times New Roman"/>
              </w:rPr>
            </w:pPr>
            <w:r>
              <w:rPr>
                <w:rFonts w:ascii="Times New Roman" w:hAnsi="Times New Roman"/>
              </w:rPr>
              <w:t>Interface signalen</w:t>
            </w:r>
            <w:r w:rsidR="006A3E93">
              <w:rPr>
                <w:rFonts w:ascii="Times New Roman" w:hAnsi="Times New Roman"/>
              </w:rPr>
              <w:t>/beschrijving</w:t>
            </w:r>
            <w:r>
              <w:rPr>
                <w:rFonts w:ascii="Times New Roman" w:hAnsi="Times New Roman"/>
              </w:rPr>
              <w:t xml:space="preserve"> en detail uitwerking</w:t>
            </w:r>
            <w:r w:rsidR="006A3E93">
              <w:rPr>
                <w:rFonts w:ascii="Times New Roman" w:hAnsi="Times New Roman"/>
              </w:rPr>
              <w:t xml:space="preserve"> </w:t>
            </w:r>
            <w:proofErr w:type="spellStart"/>
            <w:r w:rsidR="006A3E93">
              <w:rPr>
                <w:rFonts w:ascii="Times New Roman" w:hAnsi="Times New Roman"/>
              </w:rPr>
              <w:t>interace</w:t>
            </w:r>
            <w:proofErr w:type="spellEnd"/>
            <w:r w:rsidR="00EB46EA">
              <w:rPr>
                <w:rFonts w:ascii="Times New Roman" w:hAnsi="Times New Roman"/>
              </w:rPr>
              <w:t xml:space="preserve"> </w:t>
            </w:r>
            <w:r w:rsidR="006A3E93">
              <w:rPr>
                <w:rFonts w:ascii="Times New Roman" w:hAnsi="Times New Roman"/>
              </w:rPr>
              <w:t>signalen</w:t>
            </w:r>
            <w:r>
              <w:rPr>
                <w:rFonts w:ascii="Times New Roman" w:hAnsi="Times New Roman"/>
              </w:rPr>
              <w:t xml:space="preserve"> aangepas</w:t>
            </w:r>
            <w:r w:rsidR="006A3E93">
              <w:rPr>
                <w:rFonts w:ascii="Times New Roman" w:hAnsi="Times New Roman"/>
              </w:rPr>
              <w:t>t. Signaal Host Intern is vervallen.</w:t>
            </w:r>
          </w:p>
        </w:tc>
      </w:tr>
      <w:tr w:rsidR="00FC6255" w:rsidRPr="00AE346C" w:rsidTr="00D02720">
        <w:trPr>
          <w:cantSplit/>
          <w:trHeight w:val="240"/>
          <w:jc w:val="center"/>
        </w:trPr>
        <w:tc>
          <w:tcPr>
            <w:tcW w:w="690" w:type="dxa"/>
          </w:tcPr>
          <w:p w:rsidR="00FC6255" w:rsidRPr="00AE346C" w:rsidRDefault="00D02720" w:rsidP="00D02720">
            <w:pPr>
              <w:pStyle w:val="tabelletter"/>
              <w:rPr>
                <w:rFonts w:ascii="Times New Roman" w:hAnsi="Times New Roman"/>
              </w:rPr>
            </w:pPr>
            <w:r>
              <w:rPr>
                <w:rFonts w:ascii="Times New Roman" w:hAnsi="Times New Roman"/>
              </w:rPr>
              <w:t>V0.5</w:t>
            </w:r>
          </w:p>
        </w:tc>
        <w:tc>
          <w:tcPr>
            <w:tcW w:w="992" w:type="dxa"/>
          </w:tcPr>
          <w:p w:rsidR="00FC6255" w:rsidRPr="00AE346C" w:rsidRDefault="00D02720" w:rsidP="00D02720">
            <w:pPr>
              <w:pStyle w:val="tabelletter"/>
              <w:rPr>
                <w:rFonts w:ascii="Times New Roman" w:hAnsi="Times New Roman"/>
              </w:rPr>
            </w:pPr>
            <w:r>
              <w:rPr>
                <w:rFonts w:ascii="Times New Roman" w:hAnsi="Times New Roman"/>
              </w:rPr>
              <w:t>28-10-13</w:t>
            </w:r>
          </w:p>
        </w:tc>
        <w:tc>
          <w:tcPr>
            <w:tcW w:w="1134" w:type="dxa"/>
          </w:tcPr>
          <w:p w:rsidR="00FC6255" w:rsidRPr="00AE346C" w:rsidRDefault="00D02720" w:rsidP="00D02720">
            <w:pPr>
              <w:pStyle w:val="tabelletter"/>
              <w:rPr>
                <w:rFonts w:ascii="Times New Roman" w:hAnsi="Times New Roman"/>
              </w:rPr>
            </w:pPr>
            <w:proofErr w:type="spellStart"/>
            <w:r>
              <w:rPr>
                <w:rFonts w:ascii="Times New Roman" w:hAnsi="Times New Roman"/>
              </w:rPr>
              <w:t>E.Vromans</w:t>
            </w:r>
            <w:proofErr w:type="spellEnd"/>
          </w:p>
        </w:tc>
        <w:tc>
          <w:tcPr>
            <w:tcW w:w="1701" w:type="dxa"/>
          </w:tcPr>
          <w:p w:rsidR="00FC6255" w:rsidRDefault="00D02720" w:rsidP="00D02720">
            <w:pPr>
              <w:pStyle w:val="tabelletter"/>
              <w:rPr>
                <w:rFonts w:ascii="Times New Roman" w:hAnsi="Times New Roman"/>
              </w:rPr>
            </w:pPr>
            <w:proofErr w:type="spellStart"/>
            <w:r>
              <w:rPr>
                <w:rFonts w:ascii="Times New Roman" w:hAnsi="Times New Roman"/>
              </w:rPr>
              <w:t>T.Keulemans</w:t>
            </w:r>
            <w:proofErr w:type="spellEnd"/>
          </w:p>
          <w:p w:rsidR="00D02720" w:rsidRDefault="00D02720" w:rsidP="00D02720">
            <w:pPr>
              <w:pStyle w:val="tabelletter"/>
              <w:rPr>
                <w:rFonts w:ascii="Times New Roman" w:hAnsi="Times New Roman"/>
              </w:rPr>
            </w:pPr>
            <w:proofErr w:type="spellStart"/>
            <w:r>
              <w:rPr>
                <w:rFonts w:ascii="Times New Roman" w:hAnsi="Times New Roman"/>
              </w:rPr>
              <w:t>E.de</w:t>
            </w:r>
            <w:proofErr w:type="spellEnd"/>
            <w:r>
              <w:rPr>
                <w:rFonts w:ascii="Times New Roman" w:hAnsi="Times New Roman"/>
              </w:rPr>
              <w:t xml:space="preserve"> Koning</w:t>
            </w:r>
          </w:p>
          <w:p w:rsidR="00D02720" w:rsidRDefault="00D02720" w:rsidP="00D02720">
            <w:pPr>
              <w:pStyle w:val="tabelletter"/>
              <w:rPr>
                <w:rFonts w:ascii="Times New Roman" w:hAnsi="Times New Roman"/>
              </w:rPr>
            </w:pPr>
            <w:r>
              <w:rPr>
                <w:rFonts w:ascii="Times New Roman" w:hAnsi="Times New Roman"/>
              </w:rPr>
              <w:t>R. de Weijer</w:t>
            </w:r>
          </w:p>
          <w:p w:rsidR="00D02720" w:rsidRPr="00AE346C" w:rsidRDefault="00D02720" w:rsidP="00D02720">
            <w:pPr>
              <w:pStyle w:val="tabelletter"/>
              <w:rPr>
                <w:rFonts w:ascii="Times New Roman" w:hAnsi="Times New Roman"/>
              </w:rPr>
            </w:pPr>
            <w:proofErr w:type="spellStart"/>
            <w:r>
              <w:rPr>
                <w:rFonts w:ascii="Times New Roman" w:hAnsi="Times New Roman"/>
              </w:rPr>
              <w:t>T.Schevers</w:t>
            </w:r>
            <w:proofErr w:type="spellEnd"/>
          </w:p>
        </w:tc>
        <w:tc>
          <w:tcPr>
            <w:tcW w:w="4798" w:type="dxa"/>
          </w:tcPr>
          <w:p w:rsidR="00FC6255" w:rsidRDefault="00D02720" w:rsidP="009D18E1">
            <w:pPr>
              <w:pStyle w:val="tabelletter"/>
              <w:rPr>
                <w:rFonts w:ascii="Times New Roman" w:hAnsi="Times New Roman"/>
              </w:rPr>
            </w:pPr>
            <w:r>
              <w:rPr>
                <w:rFonts w:ascii="Times New Roman" w:hAnsi="Times New Roman"/>
              </w:rPr>
              <w:t>Document aangepast na overleg met bedrijfsvoering</w:t>
            </w:r>
          </w:p>
          <w:p w:rsidR="00D02720" w:rsidRDefault="00D02720" w:rsidP="00D02720">
            <w:pPr>
              <w:pStyle w:val="tabelletter"/>
              <w:numPr>
                <w:ilvl w:val="0"/>
                <w:numId w:val="20"/>
              </w:numPr>
              <w:rPr>
                <w:rFonts w:ascii="Times New Roman" w:hAnsi="Times New Roman"/>
              </w:rPr>
            </w:pPr>
            <w:r>
              <w:rPr>
                <w:rFonts w:ascii="Times New Roman" w:hAnsi="Times New Roman"/>
              </w:rPr>
              <w:t xml:space="preserve">Begrenzing reinwater </w:t>
            </w:r>
            <w:r w:rsidR="00375134">
              <w:rPr>
                <w:rFonts w:ascii="Times New Roman" w:hAnsi="Times New Roman"/>
              </w:rPr>
              <w:t>m</w:t>
            </w:r>
            <w:r>
              <w:rPr>
                <w:rFonts w:ascii="Times New Roman" w:hAnsi="Times New Roman"/>
              </w:rPr>
              <w:t>in druk, niet naar Host Intern, alleen alarm en begrenzen setpoint.</w:t>
            </w:r>
          </w:p>
          <w:p w:rsidR="00D02720" w:rsidRDefault="00D02720" w:rsidP="00D02720">
            <w:pPr>
              <w:pStyle w:val="tabelletter"/>
              <w:numPr>
                <w:ilvl w:val="0"/>
                <w:numId w:val="20"/>
              </w:numPr>
              <w:rPr>
                <w:rFonts w:ascii="Times New Roman" w:hAnsi="Times New Roman"/>
              </w:rPr>
            </w:pPr>
            <w:r>
              <w:rPr>
                <w:rFonts w:ascii="Times New Roman" w:hAnsi="Times New Roman"/>
              </w:rPr>
              <w:t xml:space="preserve">Tekst in </w:t>
            </w:r>
            <w:proofErr w:type="spellStart"/>
            <w:r>
              <w:rPr>
                <w:rFonts w:ascii="Times New Roman" w:hAnsi="Times New Roman"/>
              </w:rPr>
              <w:t>pop-up</w:t>
            </w:r>
            <w:proofErr w:type="spellEnd"/>
            <w:r>
              <w:rPr>
                <w:rFonts w:ascii="Times New Roman" w:hAnsi="Times New Roman"/>
              </w:rPr>
              <w:t xml:space="preserve"> leidingbreuk aangepast</w:t>
            </w:r>
          </w:p>
          <w:p w:rsidR="00D02720" w:rsidRDefault="00D02720" w:rsidP="00D02720">
            <w:pPr>
              <w:pStyle w:val="tabelletter"/>
              <w:numPr>
                <w:ilvl w:val="0"/>
                <w:numId w:val="20"/>
              </w:numPr>
              <w:rPr>
                <w:rFonts w:ascii="Times New Roman" w:hAnsi="Times New Roman"/>
              </w:rPr>
            </w:pPr>
            <w:r>
              <w:rPr>
                <w:rFonts w:ascii="Times New Roman" w:hAnsi="Times New Roman"/>
              </w:rPr>
              <w:t xml:space="preserve">Teksten in </w:t>
            </w:r>
            <w:proofErr w:type="spellStart"/>
            <w:r>
              <w:rPr>
                <w:rFonts w:ascii="Times New Roman" w:hAnsi="Times New Roman"/>
              </w:rPr>
              <w:t>pop-up</w:t>
            </w:r>
            <w:proofErr w:type="spellEnd"/>
            <w:r>
              <w:rPr>
                <w:rFonts w:ascii="Times New Roman" w:hAnsi="Times New Roman"/>
              </w:rPr>
              <w:t xml:space="preserve"> instellingen Herstel Host Intern aangepast.</w:t>
            </w:r>
          </w:p>
          <w:p w:rsidR="00A562AD" w:rsidRPr="00AE346C" w:rsidRDefault="00A562AD" w:rsidP="00D02720">
            <w:pPr>
              <w:pStyle w:val="tabelletter"/>
              <w:numPr>
                <w:ilvl w:val="0"/>
                <w:numId w:val="20"/>
              </w:numPr>
              <w:rPr>
                <w:rFonts w:ascii="Times New Roman" w:hAnsi="Times New Roman"/>
              </w:rPr>
            </w:pPr>
            <w:r>
              <w:rPr>
                <w:rFonts w:ascii="Times New Roman" w:hAnsi="Times New Roman"/>
              </w:rPr>
              <w:t>Condities vrijgave Host aangepast.</w:t>
            </w:r>
          </w:p>
        </w:tc>
      </w:tr>
      <w:tr w:rsidR="00FC6255" w:rsidRPr="00AE346C" w:rsidTr="00D02720">
        <w:trPr>
          <w:cantSplit/>
          <w:trHeight w:val="240"/>
          <w:jc w:val="center"/>
        </w:trPr>
        <w:tc>
          <w:tcPr>
            <w:tcW w:w="690" w:type="dxa"/>
          </w:tcPr>
          <w:p w:rsidR="00FC6255" w:rsidRPr="00AE346C" w:rsidRDefault="004F41F2" w:rsidP="00D02720">
            <w:pPr>
              <w:pStyle w:val="tabelletter"/>
              <w:rPr>
                <w:rFonts w:ascii="Times New Roman" w:hAnsi="Times New Roman"/>
              </w:rPr>
            </w:pPr>
            <w:r>
              <w:rPr>
                <w:rFonts w:ascii="Times New Roman" w:hAnsi="Times New Roman"/>
              </w:rPr>
              <w:t>V1.0</w:t>
            </w:r>
          </w:p>
        </w:tc>
        <w:tc>
          <w:tcPr>
            <w:tcW w:w="992" w:type="dxa"/>
          </w:tcPr>
          <w:p w:rsidR="00FC6255" w:rsidRPr="00AE346C" w:rsidRDefault="004F41F2" w:rsidP="00D02720">
            <w:pPr>
              <w:pStyle w:val="tabelletter"/>
              <w:rPr>
                <w:rFonts w:ascii="Times New Roman" w:hAnsi="Times New Roman"/>
              </w:rPr>
            </w:pPr>
            <w:r>
              <w:rPr>
                <w:rFonts w:ascii="Times New Roman" w:hAnsi="Times New Roman"/>
              </w:rPr>
              <w:t>29-10-13</w:t>
            </w:r>
          </w:p>
        </w:tc>
        <w:tc>
          <w:tcPr>
            <w:tcW w:w="1134" w:type="dxa"/>
          </w:tcPr>
          <w:p w:rsidR="00FC6255" w:rsidRPr="00AE346C" w:rsidRDefault="004F41F2" w:rsidP="00D02720">
            <w:pPr>
              <w:pStyle w:val="tabelletter"/>
              <w:rPr>
                <w:rFonts w:ascii="Times New Roman" w:hAnsi="Times New Roman"/>
              </w:rPr>
            </w:pPr>
            <w:proofErr w:type="spellStart"/>
            <w:r>
              <w:rPr>
                <w:rFonts w:ascii="Times New Roman" w:hAnsi="Times New Roman"/>
              </w:rPr>
              <w:t>E.Vromans</w:t>
            </w:r>
            <w:proofErr w:type="spellEnd"/>
          </w:p>
        </w:tc>
        <w:tc>
          <w:tcPr>
            <w:tcW w:w="1701" w:type="dxa"/>
          </w:tcPr>
          <w:p w:rsidR="00FC6255" w:rsidRPr="00AE346C" w:rsidRDefault="00FC6255" w:rsidP="00D02720">
            <w:pPr>
              <w:pStyle w:val="tabelletter"/>
              <w:rPr>
                <w:rFonts w:ascii="Times New Roman" w:hAnsi="Times New Roman"/>
              </w:rPr>
            </w:pPr>
          </w:p>
        </w:tc>
        <w:tc>
          <w:tcPr>
            <w:tcW w:w="4798" w:type="dxa"/>
          </w:tcPr>
          <w:p w:rsidR="00FC6255" w:rsidRDefault="004F41F2" w:rsidP="00D02720">
            <w:pPr>
              <w:pStyle w:val="tabelletter"/>
              <w:rPr>
                <w:rFonts w:ascii="Times New Roman" w:hAnsi="Times New Roman"/>
              </w:rPr>
            </w:pPr>
            <w:r>
              <w:rPr>
                <w:rFonts w:ascii="Times New Roman" w:hAnsi="Times New Roman"/>
              </w:rPr>
              <w:t xml:space="preserve">Document aangepast na werksessie 3 </w:t>
            </w:r>
            <w:proofErr w:type="spellStart"/>
            <w:r>
              <w:rPr>
                <w:rFonts w:ascii="Times New Roman" w:hAnsi="Times New Roman"/>
              </w:rPr>
              <w:t>ism</w:t>
            </w:r>
            <w:proofErr w:type="spellEnd"/>
            <w:r>
              <w:rPr>
                <w:rFonts w:ascii="Times New Roman" w:hAnsi="Times New Roman"/>
              </w:rPr>
              <w:t xml:space="preserve"> RH DHV</w:t>
            </w:r>
          </w:p>
          <w:p w:rsidR="004F41F2" w:rsidRDefault="004F41F2" w:rsidP="004F41F2">
            <w:pPr>
              <w:pStyle w:val="tabelletter"/>
              <w:numPr>
                <w:ilvl w:val="0"/>
                <w:numId w:val="21"/>
              </w:numPr>
              <w:rPr>
                <w:rFonts w:ascii="Times New Roman" w:hAnsi="Times New Roman"/>
              </w:rPr>
            </w:pPr>
            <w:r>
              <w:rPr>
                <w:rFonts w:ascii="Times New Roman" w:hAnsi="Times New Roman"/>
              </w:rPr>
              <w:t xml:space="preserve">Verbruik en ruwwater tot gisteren </w:t>
            </w:r>
            <w:proofErr w:type="spellStart"/>
            <w:r>
              <w:rPr>
                <w:rFonts w:ascii="Times New Roman" w:hAnsi="Times New Roman"/>
              </w:rPr>
              <w:t>ipv</w:t>
            </w:r>
            <w:proofErr w:type="spellEnd"/>
            <w:r>
              <w:rPr>
                <w:rFonts w:ascii="Times New Roman" w:hAnsi="Times New Roman"/>
              </w:rPr>
              <w:t xml:space="preserve"> to nu</w:t>
            </w:r>
          </w:p>
          <w:p w:rsidR="00391099" w:rsidRPr="00AE346C" w:rsidRDefault="00391099" w:rsidP="004F41F2">
            <w:pPr>
              <w:pStyle w:val="tabelletter"/>
              <w:numPr>
                <w:ilvl w:val="0"/>
                <w:numId w:val="21"/>
              </w:numPr>
              <w:rPr>
                <w:rFonts w:ascii="Times New Roman" w:hAnsi="Times New Roman"/>
              </w:rPr>
            </w:pPr>
            <w:r>
              <w:rPr>
                <w:rFonts w:ascii="Times New Roman" w:hAnsi="Times New Roman"/>
              </w:rPr>
              <w:t xml:space="preserve">Extra </w:t>
            </w:r>
            <w:proofErr w:type="spellStart"/>
            <w:r>
              <w:rPr>
                <w:rFonts w:ascii="Times New Roman" w:hAnsi="Times New Roman"/>
              </w:rPr>
              <w:t>pop-up</w:t>
            </w:r>
            <w:proofErr w:type="spellEnd"/>
            <w:r>
              <w:rPr>
                <w:rFonts w:ascii="Times New Roman" w:hAnsi="Times New Roman"/>
              </w:rPr>
              <w:t xml:space="preserve"> toegevoegd distributie storing</w:t>
            </w:r>
          </w:p>
        </w:tc>
      </w:tr>
      <w:tr w:rsidR="00FC6255" w:rsidRPr="00AE346C" w:rsidTr="00D02720">
        <w:trPr>
          <w:cantSplit/>
          <w:trHeight w:val="240"/>
          <w:jc w:val="center"/>
        </w:trPr>
        <w:tc>
          <w:tcPr>
            <w:tcW w:w="690" w:type="dxa"/>
            <w:tcBorders>
              <w:top w:val="single" w:sz="6" w:space="0" w:color="808080"/>
              <w:left w:val="single" w:sz="6" w:space="0" w:color="808080"/>
              <w:bottom w:val="single" w:sz="6" w:space="0" w:color="808080"/>
              <w:right w:val="single" w:sz="6" w:space="0" w:color="808080"/>
            </w:tcBorders>
          </w:tcPr>
          <w:p w:rsidR="00FC6255" w:rsidRPr="00AE346C" w:rsidRDefault="00E328AA" w:rsidP="00D02720">
            <w:pPr>
              <w:pStyle w:val="tabelletter"/>
              <w:rPr>
                <w:rFonts w:ascii="Times New Roman" w:hAnsi="Times New Roman"/>
              </w:rPr>
            </w:pPr>
            <w:r>
              <w:rPr>
                <w:rFonts w:ascii="Times New Roman" w:hAnsi="Times New Roman"/>
              </w:rPr>
              <w:t>V1.2</w:t>
            </w:r>
          </w:p>
        </w:tc>
        <w:tc>
          <w:tcPr>
            <w:tcW w:w="992" w:type="dxa"/>
            <w:tcBorders>
              <w:top w:val="single" w:sz="6" w:space="0" w:color="808080"/>
              <w:left w:val="single" w:sz="6" w:space="0" w:color="808080"/>
              <w:bottom w:val="single" w:sz="6" w:space="0" w:color="808080"/>
              <w:right w:val="single" w:sz="6" w:space="0" w:color="808080"/>
            </w:tcBorders>
          </w:tcPr>
          <w:p w:rsidR="00FC6255" w:rsidRPr="00AE346C" w:rsidRDefault="00E328AA" w:rsidP="00D02720">
            <w:pPr>
              <w:pStyle w:val="tabelletter"/>
              <w:rPr>
                <w:rFonts w:ascii="Times New Roman" w:hAnsi="Times New Roman"/>
              </w:rPr>
            </w:pPr>
            <w:r>
              <w:rPr>
                <w:rFonts w:ascii="Times New Roman" w:hAnsi="Times New Roman"/>
              </w:rPr>
              <w:t>12-12-13</w:t>
            </w:r>
          </w:p>
        </w:tc>
        <w:tc>
          <w:tcPr>
            <w:tcW w:w="1134" w:type="dxa"/>
            <w:tcBorders>
              <w:top w:val="single" w:sz="6" w:space="0" w:color="808080"/>
              <w:left w:val="single" w:sz="6" w:space="0" w:color="808080"/>
              <w:bottom w:val="single" w:sz="6" w:space="0" w:color="808080"/>
              <w:right w:val="single" w:sz="6" w:space="0" w:color="808080"/>
            </w:tcBorders>
          </w:tcPr>
          <w:p w:rsidR="00FC6255" w:rsidRPr="00AE346C" w:rsidRDefault="00E328AA" w:rsidP="00D02720">
            <w:pPr>
              <w:pStyle w:val="tabelletter"/>
              <w:rPr>
                <w:rFonts w:ascii="Times New Roman" w:hAnsi="Times New Roman"/>
              </w:rPr>
            </w:pPr>
            <w:proofErr w:type="spellStart"/>
            <w:r>
              <w:rPr>
                <w:rFonts w:ascii="Times New Roman" w:hAnsi="Times New Roman"/>
              </w:rPr>
              <w:t>E.Vromans</w:t>
            </w:r>
            <w:proofErr w:type="spellEnd"/>
          </w:p>
        </w:tc>
        <w:tc>
          <w:tcPr>
            <w:tcW w:w="1701" w:type="dxa"/>
            <w:tcBorders>
              <w:top w:val="single" w:sz="6" w:space="0" w:color="808080"/>
              <w:left w:val="single" w:sz="6" w:space="0" w:color="808080"/>
              <w:bottom w:val="single" w:sz="6" w:space="0" w:color="808080"/>
              <w:right w:val="single" w:sz="6" w:space="0" w:color="808080"/>
            </w:tcBorders>
          </w:tcPr>
          <w:p w:rsidR="00FC6255" w:rsidRPr="00AE346C" w:rsidRDefault="00FC6255" w:rsidP="00D02720">
            <w:pPr>
              <w:pStyle w:val="tabelletter"/>
              <w:rPr>
                <w:rFonts w:ascii="Times New Roman" w:hAnsi="Times New Roman"/>
              </w:rPr>
            </w:pPr>
          </w:p>
        </w:tc>
        <w:tc>
          <w:tcPr>
            <w:tcW w:w="4798" w:type="dxa"/>
            <w:tcBorders>
              <w:top w:val="single" w:sz="6" w:space="0" w:color="808080"/>
              <w:left w:val="single" w:sz="6" w:space="0" w:color="808080"/>
              <w:bottom w:val="single" w:sz="6" w:space="0" w:color="808080"/>
              <w:right w:val="single" w:sz="6" w:space="0" w:color="808080"/>
            </w:tcBorders>
          </w:tcPr>
          <w:p w:rsidR="006E1748" w:rsidRDefault="006E1748" w:rsidP="00E328AA">
            <w:pPr>
              <w:pStyle w:val="tabelletter"/>
              <w:rPr>
                <w:rFonts w:ascii="Times New Roman" w:hAnsi="Times New Roman"/>
              </w:rPr>
            </w:pPr>
            <w:r>
              <w:rPr>
                <w:rFonts w:ascii="Times New Roman" w:hAnsi="Times New Roman"/>
              </w:rPr>
              <w:t xml:space="preserve">Aanpassingen na bespreken met SCADA en PLC </w:t>
            </w:r>
            <w:proofErr w:type="spellStart"/>
            <w:r>
              <w:rPr>
                <w:rFonts w:ascii="Times New Roman" w:hAnsi="Times New Roman"/>
              </w:rPr>
              <w:t>engineers</w:t>
            </w:r>
            <w:proofErr w:type="spellEnd"/>
            <w:r>
              <w:rPr>
                <w:rFonts w:ascii="Times New Roman" w:hAnsi="Times New Roman"/>
              </w:rPr>
              <w:t>.</w:t>
            </w:r>
          </w:p>
          <w:p w:rsidR="00FC6255" w:rsidRPr="00AE346C" w:rsidRDefault="00E328AA" w:rsidP="00E328AA">
            <w:pPr>
              <w:pStyle w:val="tabelletter"/>
              <w:rPr>
                <w:rFonts w:ascii="Times New Roman" w:hAnsi="Times New Roman"/>
              </w:rPr>
            </w:pPr>
            <w:r>
              <w:rPr>
                <w:rFonts w:ascii="Times New Roman" w:hAnsi="Times New Roman"/>
              </w:rPr>
              <w:t>SCADA schermen toegevoegd</w:t>
            </w:r>
            <w:r w:rsidR="006E1748">
              <w:rPr>
                <w:rFonts w:ascii="Times New Roman" w:hAnsi="Times New Roman"/>
              </w:rPr>
              <w:t>.</w:t>
            </w:r>
          </w:p>
        </w:tc>
      </w:tr>
      <w:tr w:rsidR="00FC6255" w:rsidRPr="00AE346C" w:rsidTr="00D02720">
        <w:trPr>
          <w:cantSplit/>
          <w:trHeight w:val="240"/>
          <w:jc w:val="center"/>
        </w:trPr>
        <w:tc>
          <w:tcPr>
            <w:tcW w:w="690" w:type="dxa"/>
            <w:tcBorders>
              <w:top w:val="single" w:sz="6" w:space="0" w:color="808080"/>
              <w:left w:val="single" w:sz="6" w:space="0" w:color="808080"/>
              <w:bottom w:val="single" w:sz="6" w:space="0" w:color="808080"/>
              <w:right w:val="single" w:sz="6" w:space="0" w:color="808080"/>
            </w:tcBorders>
          </w:tcPr>
          <w:p w:rsidR="00FC6255" w:rsidRPr="00AE346C" w:rsidRDefault="005554E6" w:rsidP="00D02720">
            <w:pPr>
              <w:pStyle w:val="tabelletter"/>
              <w:rPr>
                <w:rFonts w:ascii="Times New Roman" w:hAnsi="Times New Roman"/>
              </w:rPr>
            </w:pPr>
            <w:r>
              <w:rPr>
                <w:rFonts w:ascii="Times New Roman" w:hAnsi="Times New Roman"/>
              </w:rPr>
              <w:t>V1.3</w:t>
            </w:r>
          </w:p>
        </w:tc>
        <w:tc>
          <w:tcPr>
            <w:tcW w:w="992" w:type="dxa"/>
            <w:tcBorders>
              <w:top w:val="single" w:sz="6" w:space="0" w:color="808080"/>
              <w:left w:val="single" w:sz="6" w:space="0" w:color="808080"/>
              <w:bottom w:val="single" w:sz="6" w:space="0" w:color="808080"/>
              <w:right w:val="single" w:sz="6" w:space="0" w:color="808080"/>
            </w:tcBorders>
          </w:tcPr>
          <w:p w:rsidR="00FC6255" w:rsidRPr="00AE346C" w:rsidRDefault="005554E6" w:rsidP="00D02720">
            <w:pPr>
              <w:pStyle w:val="tabelletter"/>
              <w:rPr>
                <w:rFonts w:ascii="Times New Roman" w:hAnsi="Times New Roman"/>
              </w:rPr>
            </w:pPr>
            <w:r>
              <w:rPr>
                <w:rFonts w:ascii="Times New Roman" w:hAnsi="Times New Roman"/>
              </w:rPr>
              <w:t>21-01-14</w:t>
            </w:r>
          </w:p>
        </w:tc>
        <w:tc>
          <w:tcPr>
            <w:tcW w:w="1134" w:type="dxa"/>
            <w:tcBorders>
              <w:top w:val="single" w:sz="6" w:space="0" w:color="808080"/>
              <w:left w:val="single" w:sz="6" w:space="0" w:color="808080"/>
              <w:bottom w:val="single" w:sz="6" w:space="0" w:color="808080"/>
              <w:right w:val="single" w:sz="6" w:space="0" w:color="808080"/>
            </w:tcBorders>
          </w:tcPr>
          <w:p w:rsidR="00FC6255" w:rsidRPr="00AE346C" w:rsidRDefault="005554E6" w:rsidP="00D02720">
            <w:pPr>
              <w:pStyle w:val="tabelletter"/>
              <w:rPr>
                <w:rFonts w:ascii="Times New Roman" w:hAnsi="Times New Roman"/>
              </w:rPr>
            </w:pPr>
            <w:proofErr w:type="spellStart"/>
            <w:r>
              <w:rPr>
                <w:rFonts w:ascii="Times New Roman" w:hAnsi="Times New Roman"/>
              </w:rPr>
              <w:t>E.Vromans</w:t>
            </w:r>
            <w:proofErr w:type="spellEnd"/>
          </w:p>
        </w:tc>
        <w:tc>
          <w:tcPr>
            <w:tcW w:w="1701" w:type="dxa"/>
            <w:tcBorders>
              <w:top w:val="single" w:sz="6" w:space="0" w:color="808080"/>
              <w:left w:val="single" w:sz="6" w:space="0" w:color="808080"/>
              <w:bottom w:val="single" w:sz="6" w:space="0" w:color="808080"/>
              <w:right w:val="single" w:sz="6" w:space="0" w:color="808080"/>
            </w:tcBorders>
          </w:tcPr>
          <w:p w:rsidR="00FC6255" w:rsidRPr="00AE346C" w:rsidRDefault="00FC6255" w:rsidP="00D02720">
            <w:pPr>
              <w:pStyle w:val="tabelletter"/>
              <w:rPr>
                <w:rFonts w:ascii="Times New Roman" w:hAnsi="Times New Roman"/>
              </w:rPr>
            </w:pPr>
          </w:p>
        </w:tc>
        <w:tc>
          <w:tcPr>
            <w:tcW w:w="4798" w:type="dxa"/>
            <w:tcBorders>
              <w:top w:val="single" w:sz="6" w:space="0" w:color="808080"/>
              <w:left w:val="single" w:sz="6" w:space="0" w:color="808080"/>
              <w:bottom w:val="single" w:sz="6" w:space="0" w:color="808080"/>
              <w:right w:val="single" w:sz="6" w:space="0" w:color="808080"/>
            </w:tcBorders>
          </w:tcPr>
          <w:p w:rsidR="00FC6255" w:rsidRPr="00AE346C" w:rsidRDefault="00B93FA6" w:rsidP="005554E6">
            <w:pPr>
              <w:pStyle w:val="tabelletter"/>
              <w:rPr>
                <w:rFonts w:ascii="Times New Roman" w:hAnsi="Times New Roman"/>
              </w:rPr>
            </w:pPr>
            <w:r>
              <w:rPr>
                <w:rFonts w:ascii="Times New Roman" w:hAnsi="Times New Roman"/>
              </w:rPr>
              <w:t>Aanpassingen na interne FAT SPA12.2 met Host</w:t>
            </w:r>
          </w:p>
        </w:tc>
      </w:tr>
      <w:tr w:rsidR="003F2471" w:rsidRPr="00AE346C" w:rsidTr="00D02720">
        <w:trPr>
          <w:cantSplit/>
          <w:trHeight w:val="240"/>
          <w:jc w:val="center"/>
        </w:trPr>
        <w:tc>
          <w:tcPr>
            <w:tcW w:w="690" w:type="dxa"/>
            <w:tcBorders>
              <w:top w:val="single" w:sz="6" w:space="0" w:color="808080"/>
              <w:left w:val="single" w:sz="6" w:space="0" w:color="808080"/>
              <w:bottom w:val="single" w:sz="6" w:space="0" w:color="808080"/>
              <w:right w:val="single" w:sz="6" w:space="0" w:color="808080"/>
            </w:tcBorders>
          </w:tcPr>
          <w:p w:rsidR="003F2471" w:rsidRDefault="003F2471" w:rsidP="00D02720">
            <w:pPr>
              <w:pStyle w:val="tabelletter"/>
              <w:rPr>
                <w:rFonts w:ascii="Times New Roman" w:hAnsi="Times New Roman"/>
              </w:rPr>
            </w:pPr>
            <w:r>
              <w:rPr>
                <w:rFonts w:ascii="Times New Roman" w:hAnsi="Times New Roman"/>
              </w:rPr>
              <w:t>V1.4</w:t>
            </w:r>
          </w:p>
        </w:tc>
        <w:tc>
          <w:tcPr>
            <w:tcW w:w="992" w:type="dxa"/>
            <w:tcBorders>
              <w:top w:val="single" w:sz="6" w:space="0" w:color="808080"/>
              <w:left w:val="single" w:sz="6" w:space="0" w:color="808080"/>
              <w:bottom w:val="single" w:sz="6" w:space="0" w:color="808080"/>
              <w:right w:val="single" w:sz="6" w:space="0" w:color="808080"/>
            </w:tcBorders>
          </w:tcPr>
          <w:p w:rsidR="003F2471" w:rsidRDefault="003F2471" w:rsidP="00D02720">
            <w:pPr>
              <w:pStyle w:val="tabelletter"/>
              <w:rPr>
                <w:rFonts w:ascii="Times New Roman" w:hAnsi="Times New Roman"/>
              </w:rPr>
            </w:pPr>
            <w:r>
              <w:rPr>
                <w:rFonts w:ascii="Times New Roman" w:hAnsi="Times New Roman"/>
              </w:rPr>
              <w:t>30-01-14</w:t>
            </w:r>
          </w:p>
        </w:tc>
        <w:tc>
          <w:tcPr>
            <w:tcW w:w="1134" w:type="dxa"/>
            <w:tcBorders>
              <w:top w:val="single" w:sz="6" w:space="0" w:color="808080"/>
              <w:left w:val="single" w:sz="6" w:space="0" w:color="808080"/>
              <w:bottom w:val="single" w:sz="6" w:space="0" w:color="808080"/>
              <w:right w:val="single" w:sz="6" w:space="0" w:color="808080"/>
            </w:tcBorders>
          </w:tcPr>
          <w:p w:rsidR="003F2471" w:rsidRDefault="003F2471" w:rsidP="00D02720">
            <w:pPr>
              <w:pStyle w:val="tabelletter"/>
              <w:rPr>
                <w:rFonts w:ascii="Times New Roman" w:hAnsi="Times New Roman"/>
              </w:rPr>
            </w:pPr>
            <w:proofErr w:type="spellStart"/>
            <w:r>
              <w:rPr>
                <w:rFonts w:ascii="Times New Roman" w:hAnsi="Times New Roman"/>
              </w:rPr>
              <w:t>E.Vromans</w:t>
            </w:r>
            <w:proofErr w:type="spellEnd"/>
          </w:p>
        </w:tc>
        <w:tc>
          <w:tcPr>
            <w:tcW w:w="1701" w:type="dxa"/>
            <w:tcBorders>
              <w:top w:val="single" w:sz="6" w:space="0" w:color="808080"/>
              <w:left w:val="single" w:sz="6" w:space="0" w:color="808080"/>
              <w:bottom w:val="single" w:sz="6" w:space="0" w:color="808080"/>
              <w:right w:val="single" w:sz="6" w:space="0" w:color="808080"/>
            </w:tcBorders>
          </w:tcPr>
          <w:p w:rsidR="003F2471" w:rsidRPr="00AE346C" w:rsidRDefault="003F2471" w:rsidP="00D02720">
            <w:pPr>
              <w:pStyle w:val="tabelletter"/>
              <w:rPr>
                <w:rFonts w:ascii="Times New Roman" w:hAnsi="Times New Roman"/>
              </w:rPr>
            </w:pPr>
          </w:p>
        </w:tc>
        <w:tc>
          <w:tcPr>
            <w:tcW w:w="4798" w:type="dxa"/>
            <w:tcBorders>
              <w:top w:val="single" w:sz="6" w:space="0" w:color="808080"/>
              <w:left w:val="single" w:sz="6" w:space="0" w:color="808080"/>
              <w:bottom w:val="single" w:sz="6" w:space="0" w:color="808080"/>
              <w:right w:val="single" w:sz="6" w:space="0" w:color="808080"/>
            </w:tcBorders>
          </w:tcPr>
          <w:p w:rsidR="003F2471" w:rsidRDefault="003F2471" w:rsidP="005554E6">
            <w:pPr>
              <w:pStyle w:val="tabelletter"/>
              <w:rPr>
                <w:rFonts w:ascii="Times New Roman" w:hAnsi="Times New Roman"/>
              </w:rPr>
            </w:pPr>
            <w:r>
              <w:rPr>
                <w:rFonts w:ascii="Times New Roman" w:hAnsi="Times New Roman"/>
              </w:rPr>
              <w:t xml:space="preserve">Toegevoegd tekst voor herstel Host Intern bij andere distributiekeuze tijdens storing. </w:t>
            </w:r>
          </w:p>
          <w:p w:rsidR="003F2471" w:rsidRDefault="003F2471" w:rsidP="003F2471">
            <w:pPr>
              <w:pStyle w:val="tabelletter"/>
              <w:rPr>
                <w:rFonts w:ascii="Times New Roman" w:hAnsi="Times New Roman"/>
              </w:rPr>
            </w:pPr>
            <w:r>
              <w:rPr>
                <w:rFonts w:ascii="Times New Roman" w:hAnsi="Times New Roman"/>
              </w:rPr>
              <w:t>Interface list signaal Host storing actief van Host naar WPB toegevoegd.</w:t>
            </w:r>
          </w:p>
        </w:tc>
      </w:tr>
      <w:tr w:rsidR="005554E6" w:rsidRPr="00AE346C" w:rsidTr="00D02720">
        <w:trPr>
          <w:cantSplit/>
          <w:trHeight w:val="240"/>
          <w:jc w:val="center"/>
        </w:trPr>
        <w:tc>
          <w:tcPr>
            <w:tcW w:w="690" w:type="dxa"/>
            <w:tcBorders>
              <w:top w:val="single" w:sz="6" w:space="0" w:color="808080"/>
              <w:left w:val="single" w:sz="6" w:space="0" w:color="808080"/>
              <w:bottom w:val="single" w:sz="6" w:space="0" w:color="808080"/>
              <w:right w:val="single" w:sz="6" w:space="0" w:color="808080"/>
            </w:tcBorders>
          </w:tcPr>
          <w:p w:rsidR="005554E6" w:rsidRDefault="00725690" w:rsidP="00D02720">
            <w:pPr>
              <w:pStyle w:val="tabelletter"/>
              <w:rPr>
                <w:rFonts w:ascii="Times New Roman" w:hAnsi="Times New Roman"/>
              </w:rPr>
            </w:pPr>
            <w:r>
              <w:rPr>
                <w:rFonts w:ascii="Times New Roman" w:hAnsi="Times New Roman"/>
              </w:rPr>
              <w:t>V1.5</w:t>
            </w:r>
          </w:p>
        </w:tc>
        <w:tc>
          <w:tcPr>
            <w:tcW w:w="992" w:type="dxa"/>
            <w:tcBorders>
              <w:top w:val="single" w:sz="6" w:space="0" w:color="808080"/>
              <w:left w:val="single" w:sz="6" w:space="0" w:color="808080"/>
              <w:bottom w:val="single" w:sz="6" w:space="0" w:color="808080"/>
              <w:right w:val="single" w:sz="6" w:space="0" w:color="808080"/>
            </w:tcBorders>
          </w:tcPr>
          <w:p w:rsidR="005554E6" w:rsidRDefault="00725690" w:rsidP="00D02720">
            <w:pPr>
              <w:pStyle w:val="tabelletter"/>
              <w:rPr>
                <w:rFonts w:ascii="Times New Roman" w:hAnsi="Times New Roman"/>
              </w:rPr>
            </w:pPr>
            <w:r>
              <w:rPr>
                <w:rFonts w:ascii="Times New Roman" w:hAnsi="Times New Roman"/>
              </w:rPr>
              <w:t>16-04-2014</w:t>
            </w:r>
          </w:p>
        </w:tc>
        <w:tc>
          <w:tcPr>
            <w:tcW w:w="1134" w:type="dxa"/>
            <w:tcBorders>
              <w:top w:val="single" w:sz="6" w:space="0" w:color="808080"/>
              <w:left w:val="single" w:sz="6" w:space="0" w:color="808080"/>
              <w:bottom w:val="single" w:sz="6" w:space="0" w:color="808080"/>
              <w:right w:val="single" w:sz="6" w:space="0" w:color="808080"/>
            </w:tcBorders>
          </w:tcPr>
          <w:p w:rsidR="005554E6" w:rsidRDefault="00725690" w:rsidP="00D02720">
            <w:pPr>
              <w:pStyle w:val="tabelletter"/>
              <w:rPr>
                <w:rFonts w:ascii="Times New Roman" w:hAnsi="Times New Roman"/>
              </w:rPr>
            </w:pPr>
            <w:proofErr w:type="spellStart"/>
            <w:r>
              <w:rPr>
                <w:rFonts w:ascii="Times New Roman" w:hAnsi="Times New Roman"/>
              </w:rPr>
              <w:t>E.Vromans</w:t>
            </w:r>
            <w:proofErr w:type="spellEnd"/>
          </w:p>
        </w:tc>
        <w:tc>
          <w:tcPr>
            <w:tcW w:w="1701" w:type="dxa"/>
            <w:tcBorders>
              <w:top w:val="single" w:sz="6" w:space="0" w:color="808080"/>
              <w:left w:val="single" w:sz="6" w:space="0" w:color="808080"/>
              <w:bottom w:val="single" w:sz="6" w:space="0" w:color="808080"/>
              <w:right w:val="single" w:sz="6" w:space="0" w:color="808080"/>
            </w:tcBorders>
          </w:tcPr>
          <w:p w:rsidR="005554E6" w:rsidRPr="00AE346C" w:rsidRDefault="005554E6" w:rsidP="00D02720">
            <w:pPr>
              <w:pStyle w:val="tabelletter"/>
              <w:rPr>
                <w:rFonts w:ascii="Times New Roman" w:hAnsi="Times New Roman"/>
              </w:rPr>
            </w:pPr>
          </w:p>
        </w:tc>
        <w:tc>
          <w:tcPr>
            <w:tcW w:w="4798" w:type="dxa"/>
            <w:tcBorders>
              <w:top w:val="single" w:sz="6" w:space="0" w:color="808080"/>
              <w:left w:val="single" w:sz="6" w:space="0" w:color="808080"/>
              <w:bottom w:val="single" w:sz="6" w:space="0" w:color="808080"/>
              <w:right w:val="single" w:sz="6" w:space="0" w:color="808080"/>
            </w:tcBorders>
          </w:tcPr>
          <w:p w:rsidR="005554E6" w:rsidRDefault="00725690" w:rsidP="005554E6">
            <w:pPr>
              <w:pStyle w:val="tabelletter"/>
              <w:rPr>
                <w:rFonts w:ascii="Times New Roman" w:hAnsi="Times New Roman"/>
              </w:rPr>
            </w:pPr>
            <w:r>
              <w:rPr>
                <w:rFonts w:ascii="Times New Roman" w:hAnsi="Times New Roman"/>
              </w:rPr>
              <w:t xml:space="preserve">Document aangepast </w:t>
            </w:r>
            <w:proofErr w:type="spellStart"/>
            <w:r>
              <w:rPr>
                <w:rFonts w:ascii="Times New Roman" w:hAnsi="Times New Roman"/>
              </w:rPr>
              <w:t>nav</w:t>
            </w:r>
            <w:proofErr w:type="spellEnd"/>
            <w:r>
              <w:rPr>
                <w:rFonts w:ascii="Times New Roman" w:hAnsi="Times New Roman"/>
              </w:rPr>
              <w:t xml:space="preserve"> implementatie Host VG Breda.</w:t>
            </w:r>
          </w:p>
        </w:tc>
      </w:tr>
      <w:tr w:rsidR="001B3A49" w:rsidRPr="00AE346C" w:rsidTr="00D02720">
        <w:trPr>
          <w:cantSplit/>
          <w:trHeight w:val="240"/>
          <w:jc w:val="center"/>
        </w:trPr>
        <w:tc>
          <w:tcPr>
            <w:tcW w:w="690" w:type="dxa"/>
            <w:tcBorders>
              <w:top w:val="single" w:sz="6" w:space="0" w:color="808080"/>
              <w:left w:val="single" w:sz="6" w:space="0" w:color="808080"/>
              <w:bottom w:val="single" w:sz="6" w:space="0" w:color="808080"/>
              <w:right w:val="single" w:sz="6" w:space="0" w:color="808080"/>
            </w:tcBorders>
          </w:tcPr>
          <w:p w:rsidR="001B3A49" w:rsidRDefault="001B3A49" w:rsidP="00D02720">
            <w:pPr>
              <w:pStyle w:val="tabelletter"/>
              <w:rPr>
                <w:rFonts w:ascii="Times New Roman" w:hAnsi="Times New Roman"/>
              </w:rPr>
            </w:pPr>
            <w:r>
              <w:rPr>
                <w:rFonts w:ascii="Times New Roman" w:hAnsi="Times New Roman"/>
              </w:rPr>
              <w:t>V1.6</w:t>
            </w:r>
          </w:p>
        </w:tc>
        <w:tc>
          <w:tcPr>
            <w:tcW w:w="992" w:type="dxa"/>
            <w:tcBorders>
              <w:top w:val="single" w:sz="6" w:space="0" w:color="808080"/>
              <w:left w:val="single" w:sz="6" w:space="0" w:color="808080"/>
              <w:bottom w:val="single" w:sz="6" w:space="0" w:color="808080"/>
              <w:right w:val="single" w:sz="6" w:space="0" w:color="808080"/>
            </w:tcBorders>
          </w:tcPr>
          <w:p w:rsidR="001B3A49" w:rsidRDefault="001B3A49" w:rsidP="00D02720">
            <w:pPr>
              <w:pStyle w:val="tabelletter"/>
              <w:rPr>
                <w:rFonts w:ascii="Times New Roman" w:hAnsi="Times New Roman"/>
              </w:rPr>
            </w:pPr>
            <w:r>
              <w:rPr>
                <w:rFonts w:ascii="Times New Roman" w:hAnsi="Times New Roman"/>
              </w:rPr>
              <w:t>20-08-2014</w:t>
            </w:r>
          </w:p>
        </w:tc>
        <w:tc>
          <w:tcPr>
            <w:tcW w:w="1134" w:type="dxa"/>
            <w:tcBorders>
              <w:top w:val="single" w:sz="6" w:space="0" w:color="808080"/>
              <w:left w:val="single" w:sz="6" w:space="0" w:color="808080"/>
              <w:bottom w:val="single" w:sz="6" w:space="0" w:color="808080"/>
              <w:right w:val="single" w:sz="6" w:space="0" w:color="808080"/>
            </w:tcBorders>
          </w:tcPr>
          <w:p w:rsidR="001B3A49" w:rsidRDefault="001B3A49" w:rsidP="00D02720">
            <w:pPr>
              <w:pStyle w:val="tabelletter"/>
              <w:rPr>
                <w:rFonts w:ascii="Times New Roman" w:hAnsi="Times New Roman"/>
              </w:rPr>
            </w:pPr>
            <w:proofErr w:type="spellStart"/>
            <w:r>
              <w:rPr>
                <w:rFonts w:ascii="Times New Roman" w:hAnsi="Times New Roman"/>
              </w:rPr>
              <w:t>E.Vromans</w:t>
            </w:r>
            <w:proofErr w:type="spellEnd"/>
          </w:p>
        </w:tc>
        <w:tc>
          <w:tcPr>
            <w:tcW w:w="1701" w:type="dxa"/>
            <w:tcBorders>
              <w:top w:val="single" w:sz="6" w:space="0" w:color="808080"/>
              <w:left w:val="single" w:sz="6" w:space="0" w:color="808080"/>
              <w:bottom w:val="single" w:sz="6" w:space="0" w:color="808080"/>
              <w:right w:val="single" w:sz="6" w:space="0" w:color="808080"/>
            </w:tcBorders>
          </w:tcPr>
          <w:p w:rsidR="001B3A49" w:rsidRPr="00AE346C" w:rsidRDefault="001B3A49" w:rsidP="00D02720">
            <w:pPr>
              <w:pStyle w:val="tabelletter"/>
              <w:rPr>
                <w:rFonts w:ascii="Times New Roman" w:hAnsi="Times New Roman"/>
              </w:rPr>
            </w:pPr>
          </w:p>
        </w:tc>
        <w:tc>
          <w:tcPr>
            <w:tcW w:w="4798" w:type="dxa"/>
            <w:tcBorders>
              <w:top w:val="single" w:sz="6" w:space="0" w:color="808080"/>
              <w:left w:val="single" w:sz="6" w:space="0" w:color="808080"/>
              <w:bottom w:val="single" w:sz="6" w:space="0" w:color="808080"/>
              <w:right w:val="single" w:sz="6" w:space="0" w:color="808080"/>
            </w:tcBorders>
          </w:tcPr>
          <w:p w:rsidR="001B3A49" w:rsidRDefault="001B3A49" w:rsidP="005554E6">
            <w:pPr>
              <w:pStyle w:val="tabelletter"/>
              <w:rPr>
                <w:rFonts w:ascii="Times New Roman" w:hAnsi="Times New Roman"/>
              </w:rPr>
            </w:pPr>
            <w:r>
              <w:rPr>
                <w:rFonts w:ascii="Times New Roman" w:hAnsi="Times New Roman"/>
              </w:rPr>
              <w:t xml:space="preserve">Document aangepast </w:t>
            </w:r>
            <w:proofErr w:type="spellStart"/>
            <w:r>
              <w:rPr>
                <w:rFonts w:ascii="Times New Roman" w:hAnsi="Times New Roman"/>
              </w:rPr>
              <w:t>ivm</w:t>
            </w:r>
            <w:proofErr w:type="spellEnd"/>
            <w:r>
              <w:rPr>
                <w:rFonts w:ascii="Times New Roman" w:hAnsi="Times New Roman"/>
              </w:rPr>
              <w:t xml:space="preserve"> uitschakelen WPB en IBS Oosterhout.</w:t>
            </w:r>
          </w:p>
        </w:tc>
      </w:tr>
      <w:tr w:rsidR="00841E56" w:rsidRPr="00AE346C" w:rsidTr="00D02720">
        <w:trPr>
          <w:cantSplit/>
          <w:trHeight w:val="240"/>
          <w:jc w:val="center"/>
        </w:trPr>
        <w:tc>
          <w:tcPr>
            <w:tcW w:w="690" w:type="dxa"/>
            <w:tcBorders>
              <w:top w:val="single" w:sz="6" w:space="0" w:color="808080"/>
              <w:left w:val="single" w:sz="6" w:space="0" w:color="808080"/>
              <w:bottom w:val="single" w:sz="6" w:space="0" w:color="808080"/>
              <w:right w:val="single" w:sz="6" w:space="0" w:color="808080"/>
            </w:tcBorders>
          </w:tcPr>
          <w:p w:rsidR="00841E56" w:rsidRDefault="00841E56" w:rsidP="00D02720">
            <w:pPr>
              <w:pStyle w:val="tabelletter"/>
              <w:rPr>
                <w:rFonts w:ascii="Times New Roman" w:hAnsi="Times New Roman"/>
              </w:rPr>
            </w:pPr>
            <w:r>
              <w:rPr>
                <w:rFonts w:ascii="Times New Roman" w:hAnsi="Times New Roman"/>
              </w:rPr>
              <w:t>V1.7</w:t>
            </w:r>
          </w:p>
        </w:tc>
        <w:tc>
          <w:tcPr>
            <w:tcW w:w="992" w:type="dxa"/>
            <w:tcBorders>
              <w:top w:val="single" w:sz="6" w:space="0" w:color="808080"/>
              <w:left w:val="single" w:sz="6" w:space="0" w:color="808080"/>
              <w:bottom w:val="single" w:sz="6" w:space="0" w:color="808080"/>
              <w:right w:val="single" w:sz="6" w:space="0" w:color="808080"/>
            </w:tcBorders>
          </w:tcPr>
          <w:p w:rsidR="00841E56" w:rsidRDefault="00841E56" w:rsidP="00D02720">
            <w:pPr>
              <w:pStyle w:val="tabelletter"/>
              <w:rPr>
                <w:rFonts w:ascii="Times New Roman" w:hAnsi="Times New Roman"/>
              </w:rPr>
            </w:pPr>
            <w:r>
              <w:rPr>
                <w:rFonts w:ascii="Times New Roman" w:hAnsi="Times New Roman"/>
              </w:rPr>
              <w:t>01-12-2014</w:t>
            </w:r>
          </w:p>
        </w:tc>
        <w:tc>
          <w:tcPr>
            <w:tcW w:w="1134" w:type="dxa"/>
            <w:tcBorders>
              <w:top w:val="single" w:sz="6" w:space="0" w:color="808080"/>
              <w:left w:val="single" w:sz="6" w:space="0" w:color="808080"/>
              <w:bottom w:val="single" w:sz="6" w:space="0" w:color="808080"/>
              <w:right w:val="single" w:sz="6" w:space="0" w:color="808080"/>
            </w:tcBorders>
          </w:tcPr>
          <w:p w:rsidR="00841E56" w:rsidRDefault="00841E56" w:rsidP="00D02720">
            <w:pPr>
              <w:pStyle w:val="tabelletter"/>
              <w:rPr>
                <w:rFonts w:ascii="Times New Roman" w:hAnsi="Times New Roman"/>
              </w:rPr>
            </w:pPr>
            <w:proofErr w:type="spellStart"/>
            <w:r>
              <w:rPr>
                <w:rFonts w:ascii="Times New Roman" w:hAnsi="Times New Roman"/>
              </w:rPr>
              <w:t>E.Vromans</w:t>
            </w:r>
            <w:proofErr w:type="spellEnd"/>
          </w:p>
        </w:tc>
        <w:tc>
          <w:tcPr>
            <w:tcW w:w="1701" w:type="dxa"/>
            <w:tcBorders>
              <w:top w:val="single" w:sz="6" w:space="0" w:color="808080"/>
              <w:left w:val="single" w:sz="6" w:space="0" w:color="808080"/>
              <w:bottom w:val="single" w:sz="6" w:space="0" w:color="808080"/>
              <w:right w:val="single" w:sz="6" w:space="0" w:color="808080"/>
            </w:tcBorders>
          </w:tcPr>
          <w:p w:rsidR="00841E56" w:rsidRPr="00AE346C" w:rsidRDefault="00841E56" w:rsidP="00D02720">
            <w:pPr>
              <w:pStyle w:val="tabelletter"/>
              <w:rPr>
                <w:rFonts w:ascii="Times New Roman" w:hAnsi="Times New Roman"/>
              </w:rPr>
            </w:pPr>
          </w:p>
        </w:tc>
        <w:tc>
          <w:tcPr>
            <w:tcW w:w="4798" w:type="dxa"/>
            <w:tcBorders>
              <w:top w:val="single" w:sz="6" w:space="0" w:color="808080"/>
              <w:left w:val="single" w:sz="6" w:space="0" w:color="808080"/>
              <w:bottom w:val="single" w:sz="6" w:space="0" w:color="808080"/>
              <w:right w:val="single" w:sz="6" w:space="0" w:color="808080"/>
            </w:tcBorders>
          </w:tcPr>
          <w:p w:rsidR="00841E56" w:rsidRDefault="00841E56" w:rsidP="005554E6">
            <w:pPr>
              <w:pStyle w:val="tabelletter"/>
              <w:rPr>
                <w:rFonts w:ascii="Times New Roman" w:hAnsi="Times New Roman"/>
              </w:rPr>
            </w:pPr>
            <w:r>
              <w:rPr>
                <w:rFonts w:ascii="Times New Roman" w:hAnsi="Times New Roman"/>
              </w:rPr>
              <w:t>Inschakelen matrix debiet of tijd.</w:t>
            </w:r>
          </w:p>
        </w:tc>
      </w:tr>
      <w:tr w:rsidR="00F97C20" w:rsidRPr="00AE346C" w:rsidTr="00D02720">
        <w:trPr>
          <w:cantSplit/>
          <w:trHeight w:val="240"/>
          <w:jc w:val="center"/>
        </w:trPr>
        <w:tc>
          <w:tcPr>
            <w:tcW w:w="690" w:type="dxa"/>
            <w:tcBorders>
              <w:top w:val="single" w:sz="6" w:space="0" w:color="808080"/>
              <w:left w:val="single" w:sz="6" w:space="0" w:color="808080"/>
              <w:bottom w:val="single" w:sz="6" w:space="0" w:color="808080"/>
              <w:right w:val="single" w:sz="6" w:space="0" w:color="808080"/>
            </w:tcBorders>
          </w:tcPr>
          <w:p w:rsidR="00F97C20" w:rsidRDefault="00F97C20" w:rsidP="00D02720">
            <w:pPr>
              <w:pStyle w:val="tabelletter"/>
              <w:rPr>
                <w:rFonts w:ascii="Times New Roman" w:hAnsi="Times New Roman"/>
              </w:rPr>
            </w:pPr>
            <w:r>
              <w:rPr>
                <w:rFonts w:ascii="Times New Roman" w:hAnsi="Times New Roman"/>
              </w:rPr>
              <w:t>V1.8</w:t>
            </w:r>
          </w:p>
        </w:tc>
        <w:tc>
          <w:tcPr>
            <w:tcW w:w="992" w:type="dxa"/>
            <w:tcBorders>
              <w:top w:val="single" w:sz="6" w:space="0" w:color="808080"/>
              <w:left w:val="single" w:sz="6" w:space="0" w:color="808080"/>
              <w:bottom w:val="single" w:sz="6" w:space="0" w:color="808080"/>
              <w:right w:val="single" w:sz="6" w:space="0" w:color="808080"/>
            </w:tcBorders>
          </w:tcPr>
          <w:p w:rsidR="00F97C20" w:rsidRDefault="00A02686" w:rsidP="00D02720">
            <w:pPr>
              <w:pStyle w:val="tabelletter"/>
              <w:rPr>
                <w:rFonts w:ascii="Times New Roman" w:hAnsi="Times New Roman"/>
              </w:rPr>
            </w:pPr>
            <w:r>
              <w:rPr>
                <w:rFonts w:ascii="Times New Roman" w:hAnsi="Times New Roman"/>
              </w:rPr>
              <w:t>27</w:t>
            </w:r>
            <w:r w:rsidR="00F97C20">
              <w:rPr>
                <w:rFonts w:ascii="Times New Roman" w:hAnsi="Times New Roman"/>
              </w:rPr>
              <w:t>-05-2015</w:t>
            </w:r>
          </w:p>
        </w:tc>
        <w:tc>
          <w:tcPr>
            <w:tcW w:w="1134" w:type="dxa"/>
            <w:tcBorders>
              <w:top w:val="single" w:sz="6" w:space="0" w:color="808080"/>
              <w:left w:val="single" w:sz="6" w:space="0" w:color="808080"/>
              <w:bottom w:val="single" w:sz="6" w:space="0" w:color="808080"/>
              <w:right w:val="single" w:sz="6" w:space="0" w:color="808080"/>
            </w:tcBorders>
          </w:tcPr>
          <w:p w:rsidR="00F97C20" w:rsidRDefault="00F97C20" w:rsidP="00D02720">
            <w:pPr>
              <w:pStyle w:val="tabelletter"/>
              <w:rPr>
                <w:rFonts w:ascii="Times New Roman" w:hAnsi="Times New Roman"/>
              </w:rPr>
            </w:pPr>
            <w:proofErr w:type="spellStart"/>
            <w:r>
              <w:rPr>
                <w:rFonts w:ascii="Times New Roman" w:hAnsi="Times New Roman"/>
              </w:rPr>
              <w:t>E.Vromans</w:t>
            </w:r>
            <w:proofErr w:type="spellEnd"/>
          </w:p>
        </w:tc>
        <w:tc>
          <w:tcPr>
            <w:tcW w:w="1701" w:type="dxa"/>
            <w:tcBorders>
              <w:top w:val="single" w:sz="6" w:space="0" w:color="808080"/>
              <w:left w:val="single" w:sz="6" w:space="0" w:color="808080"/>
              <w:bottom w:val="single" w:sz="6" w:space="0" w:color="808080"/>
              <w:right w:val="single" w:sz="6" w:space="0" w:color="808080"/>
            </w:tcBorders>
          </w:tcPr>
          <w:p w:rsidR="00F97C20" w:rsidRPr="00AE346C" w:rsidRDefault="00F97C20" w:rsidP="00D02720">
            <w:pPr>
              <w:pStyle w:val="tabelletter"/>
              <w:rPr>
                <w:rFonts w:ascii="Times New Roman" w:hAnsi="Times New Roman"/>
              </w:rPr>
            </w:pPr>
          </w:p>
        </w:tc>
        <w:tc>
          <w:tcPr>
            <w:tcW w:w="4798" w:type="dxa"/>
            <w:tcBorders>
              <w:top w:val="single" w:sz="6" w:space="0" w:color="808080"/>
              <w:left w:val="single" w:sz="6" w:space="0" w:color="808080"/>
              <w:bottom w:val="single" w:sz="6" w:space="0" w:color="808080"/>
              <w:right w:val="single" w:sz="6" w:space="0" w:color="808080"/>
            </w:tcBorders>
          </w:tcPr>
          <w:p w:rsidR="00F97C20" w:rsidRDefault="00F97C20" w:rsidP="00A02686">
            <w:pPr>
              <w:pStyle w:val="tabelletter"/>
              <w:rPr>
                <w:rFonts w:ascii="Times New Roman" w:hAnsi="Times New Roman"/>
              </w:rPr>
            </w:pPr>
            <w:r>
              <w:rPr>
                <w:rFonts w:ascii="Times New Roman" w:hAnsi="Times New Roman"/>
              </w:rPr>
              <w:t xml:space="preserve">Document aangepast </w:t>
            </w:r>
            <w:proofErr w:type="spellStart"/>
            <w:r>
              <w:rPr>
                <w:rFonts w:ascii="Times New Roman" w:hAnsi="Times New Roman"/>
              </w:rPr>
              <w:t>ivm</w:t>
            </w:r>
            <w:proofErr w:type="spellEnd"/>
            <w:r>
              <w:rPr>
                <w:rFonts w:ascii="Times New Roman" w:hAnsi="Times New Roman"/>
              </w:rPr>
              <w:t xml:space="preserve"> </w:t>
            </w:r>
            <w:r w:rsidR="00A02686">
              <w:rPr>
                <w:rFonts w:ascii="Times New Roman" w:hAnsi="Times New Roman"/>
              </w:rPr>
              <w:t xml:space="preserve">opjager met </w:t>
            </w:r>
            <w:r>
              <w:rPr>
                <w:rFonts w:ascii="Times New Roman" w:hAnsi="Times New Roman"/>
              </w:rPr>
              <w:t>suppletie</w:t>
            </w:r>
            <w:r w:rsidR="00A02686">
              <w:rPr>
                <w:rFonts w:ascii="Times New Roman" w:hAnsi="Times New Roman"/>
              </w:rPr>
              <w:t>functie</w:t>
            </w:r>
            <w:r>
              <w:rPr>
                <w:rFonts w:ascii="Times New Roman" w:hAnsi="Times New Roman"/>
              </w:rPr>
              <w:t xml:space="preserve"> (</w:t>
            </w:r>
            <w:proofErr w:type="spellStart"/>
            <w:r>
              <w:rPr>
                <w:rFonts w:ascii="Times New Roman" w:hAnsi="Times New Roman"/>
              </w:rPr>
              <w:t>Mil</w:t>
            </w:r>
            <w:r w:rsidR="00A02686">
              <w:rPr>
                <w:rFonts w:ascii="Times New Roman" w:hAnsi="Times New Roman"/>
              </w:rPr>
              <w:t>l</w:t>
            </w:r>
            <w:proofErr w:type="spellEnd"/>
            <w:r w:rsidR="00A02686">
              <w:rPr>
                <w:rFonts w:ascii="Times New Roman" w:hAnsi="Times New Roman"/>
              </w:rPr>
              <w:t xml:space="preserve"> </w:t>
            </w:r>
            <w:proofErr w:type="spellStart"/>
            <w:r>
              <w:rPr>
                <w:rFonts w:ascii="Times New Roman" w:hAnsi="Times New Roman"/>
              </w:rPr>
              <w:t>tbv</w:t>
            </w:r>
            <w:proofErr w:type="spellEnd"/>
            <w:r>
              <w:rPr>
                <w:rFonts w:ascii="Times New Roman" w:hAnsi="Times New Roman"/>
              </w:rPr>
              <w:t xml:space="preserve"> Host VG Land van </w:t>
            </w:r>
            <w:proofErr w:type="spellStart"/>
            <w:r>
              <w:rPr>
                <w:rFonts w:ascii="Times New Roman" w:hAnsi="Times New Roman"/>
              </w:rPr>
              <w:t>Cuijk</w:t>
            </w:r>
            <w:proofErr w:type="spellEnd"/>
            <w:r w:rsidR="00A02686">
              <w:rPr>
                <w:rFonts w:ascii="Times New Roman" w:hAnsi="Times New Roman"/>
              </w:rPr>
              <w:t>)</w:t>
            </w:r>
          </w:p>
        </w:tc>
      </w:tr>
    </w:tbl>
    <w:p w:rsidR="00E52D5D" w:rsidRPr="005265AD" w:rsidRDefault="00E52D5D" w:rsidP="00E52D5D">
      <w:pPr>
        <w:rPr>
          <w:rFonts w:ascii="Arial" w:hAnsi="Arial" w:cs="Arial"/>
          <w:b/>
          <w:sz w:val="20"/>
          <w:szCs w:val="20"/>
        </w:rPr>
      </w:pPr>
      <w:r w:rsidRPr="00331ECB">
        <w:br w:type="page"/>
      </w:r>
      <w:r w:rsidRPr="005265AD">
        <w:rPr>
          <w:rFonts w:ascii="Arial" w:hAnsi="Arial" w:cs="Arial"/>
          <w:b/>
          <w:sz w:val="20"/>
          <w:szCs w:val="20"/>
        </w:rPr>
        <w:lastRenderedPageBreak/>
        <w:t>Inhoudsopgave</w:t>
      </w:r>
    </w:p>
    <w:p w:rsidR="00BA4778" w:rsidRDefault="002318B1">
      <w:pPr>
        <w:pStyle w:val="Inhopg1"/>
        <w:rPr>
          <w:rFonts w:asciiTheme="minorHAnsi" w:eastAsiaTheme="minorEastAsia" w:hAnsiTheme="minorHAnsi" w:cstheme="minorBidi"/>
          <w:sz w:val="22"/>
        </w:rPr>
      </w:pPr>
      <w:r w:rsidRPr="00331ECB">
        <w:fldChar w:fldCharType="begin"/>
      </w:r>
      <w:r w:rsidR="00E52D5D" w:rsidRPr="00331ECB">
        <w:instrText xml:space="preserve"> TOC \o "1-3" </w:instrText>
      </w:r>
      <w:r w:rsidRPr="00331ECB">
        <w:fldChar w:fldCharType="separate"/>
      </w:r>
      <w:r w:rsidR="00BA4778">
        <w:t>1</w:t>
      </w:r>
      <w:r w:rsidR="00BA4778">
        <w:rPr>
          <w:rFonts w:asciiTheme="minorHAnsi" w:eastAsiaTheme="minorEastAsia" w:hAnsiTheme="minorHAnsi" w:cstheme="minorBidi"/>
          <w:sz w:val="22"/>
        </w:rPr>
        <w:tab/>
      </w:r>
      <w:r w:rsidR="00BA4778">
        <w:t>Inleiding</w:t>
      </w:r>
      <w:r w:rsidR="00BA4778">
        <w:tab/>
      </w:r>
      <w:r>
        <w:fldChar w:fldCharType="begin"/>
      </w:r>
      <w:r w:rsidR="00BA4778">
        <w:instrText xml:space="preserve"> PAGEREF _Toc421702436 \h </w:instrText>
      </w:r>
      <w:r>
        <w:fldChar w:fldCharType="separate"/>
      </w:r>
      <w:r w:rsidR="00BA4778">
        <w:t>4</w:t>
      </w:r>
      <w:r>
        <w:fldChar w:fldCharType="end"/>
      </w:r>
    </w:p>
    <w:p w:rsidR="00BA4778" w:rsidRDefault="00BA4778">
      <w:pPr>
        <w:pStyle w:val="Inhopg1"/>
        <w:rPr>
          <w:rFonts w:asciiTheme="minorHAnsi" w:eastAsiaTheme="minorEastAsia" w:hAnsiTheme="minorHAnsi" w:cstheme="minorBidi"/>
          <w:sz w:val="22"/>
        </w:rPr>
      </w:pPr>
      <w:r>
        <w:t>2</w:t>
      </w:r>
      <w:r>
        <w:rPr>
          <w:rFonts w:asciiTheme="minorHAnsi" w:eastAsiaTheme="minorEastAsia" w:hAnsiTheme="minorHAnsi" w:cstheme="minorBidi"/>
          <w:sz w:val="22"/>
        </w:rPr>
        <w:tab/>
      </w:r>
      <w:r>
        <w:t>Technisch Ontwerp</w:t>
      </w:r>
      <w:r>
        <w:tab/>
      </w:r>
      <w:r w:rsidR="002318B1">
        <w:fldChar w:fldCharType="begin"/>
      </w:r>
      <w:r>
        <w:instrText xml:space="preserve"> PAGEREF _Toc421702437 \h </w:instrText>
      </w:r>
      <w:r w:rsidR="002318B1">
        <w:fldChar w:fldCharType="separate"/>
      </w:r>
      <w:r>
        <w:t>4</w:t>
      </w:r>
      <w:r w:rsidR="002318B1">
        <w:fldChar w:fldCharType="end"/>
      </w:r>
    </w:p>
    <w:p w:rsidR="00BA4778" w:rsidRDefault="00BA4778">
      <w:pPr>
        <w:pStyle w:val="Inhopg2"/>
        <w:rPr>
          <w:rFonts w:asciiTheme="minorHAnsi" w:eastAsiaTheme="minorEastAsia" w:hAnsiTheme="minorHAnsi" w:cstheme="minorBidi"/>
          <w:sz w:val="22"/>
        </w:rPr>
      </w:pPr>
      <w:r>
        <w:t>2.1</w:t>
      </w:r>
      <w:r>
        <w:rPr>
          <w:rFonts w:asciiTheme="minorHAnsi" w:eastAsiaTheme="minorEastAsia" w:hAnsiTheme="minorHAnsi" w:cstheme="minorBidi"/>
          <w:sz w:val="22"/>
        </w:rPr>
        <w:tab/>
      </w:r>
      <w:r>
        <w:t>Systeem architectuur</w:t>
      </w:r>
      <w:r>
        <w:tab/>
      </w:r>
      <w:r w:rsidR="002318B1">
        <w:fldChar w:fldCharType="begin"/>
      </w:r>
      <w:r>
        <w:instrText xml:space="preserve"> PAGEREF _Toc421702438 \h </w:instrText>
      </w:r>
      <w:r w:rsidR="002318B1">
        <w:fldChar w:fldCharType="separate"/>
      </w:r>
      <w:r>
        <w:t>4</w:t>
      </w:r>
      <w:r w:rsidR="002318B1">
        <w:fldChar w:fldCharType="end"/>
      </w:r>
    </w:p>
    <w:p w:rsidR="00BA4778" w:rsidRPr="00BA4778" w:rsidRDefault="00BA4778">
      <w:pPr>
        <w:pStyle w:val="Inhopg2"/>
        <w:rPr>
          <w:rFonts w:asciiTheme="minorHAnsi" w:eastAsiaTheme="minorEastAsia" w:hAnsiTheme="minorHAnsi" w:cstheme="minorBidi"/>
          <w:sz w:val="22"/>
          <w:lang w:val="en-GB"/>
        </w:rPr>
      </w:pPr>
      <w:r w:rsidRPr="00BA4778">
        <w:rPr>
          <w:lang w:val="en-GB"/>
        </w:rPr>
        <w:t>2.2</w:t>
      </w:r>
      <w:r w:rsidRPr="00BA4778">
        <w:rPr>
          <w:rFonts w:asciiTheme="minorHAnsi" w:eastAsiaTheme="minorEastAsia" w:hAnsiTheme="minorHAnsi" w:cstheme="minorBidi"/>
          <w:sz w:val="22"/>
          <w:lang w:val="en-GB"/>
        </w:rPr>
        <w:tab/>
      </w:r>
      <w:r w:rsidRPr="00BA4778">
        <w:rPr>
          <w:lang w:val="en-GB"/>
        </w:rPr>
        <w:t>PLC communicatie</w:t>
      </w:r>
      <w:r w:rsidRPr="00BA4778">
        <w:rPr>
          <w:lang w:val="en-GB"/>
        </w:rPr>
        <w:tab/>
      </w:r>
      <w:r w:rsidR="002318B1">
        <w:fldChar w:fldCharType="begin"/>
      </w:r>
      <w:r w:rsidRPr="00BA4778">
        <w:rPr>
          <w:lang w:val="en-GB"/>
        </w:rPr>
        <w:instrText xml:space="preserve"> PAGEREF _Toc421702440 \h </w:instrText>
      </w:r>
      <w:r w:rsidR="002318B1">
        <w:fldChar w:fldCharType="separate"/>
      </w:r>
      <w:r w:rsidRPr="00BA4778">
        <w:rPr>
          <w:lang w:val="en-GB"/>
        </w:rPr>
        <w:t>4</w:t>
      </w:r>
      <w:r w:rsidR="002318B1">
        <w:fldChar w:fldCharType="end"/>
      </w:r>
    </w:p>
    <w:p w:rsidR="00BA4778" w:rsidRPr="00BA4778" w:rsidRDefault="00BA4778">
      <w:pPr>
        <w:pStyle w:val="Inhopg2"/>
        <w:rPr>
          <w:rFonts w:asciiTheme="minorHAnsi" w:eastAsiaTheme="minorEastAsia" w:hAnsiTheme="minorHAnsi" w:cstheme="minorBidi"/>
          <w:sz w:val="22"/>
          <w:lang w:val="en-GB"/>
        </w:rPr>
      </w:pPr>
      <w:r w:rsidRPr="00BA4778">
        <w:rPr>
          <w:lang w:val="en-GB"/>
        </w:rPr>
        <w:t>2.3</w:t>
      </w:r>
      <w:r w:rsidRPr="00BA4778">
        <w:rPr>
          <w:rFonts w:asciiTheme="minorHAnsi" w:eastAsiaTheme="minorEastAsia" w:hAnsiTheme="minorHAnsi" w:cstheme="minorBidi"/>
          <w:sz w:val="22"/>
          <w:lang w:val="en-GB"/>
        </w:rPr>
        <w:tab/>
      </w:r>
      <w:r w:rsidRPr="00BA4778">
        <w:rPr>
          <w:lang w:val="en-GB"/>
        </w:rPr>
        <w:t>Scada web browers</w:t>
      </w:r>
      <w:r w:rsidRPr="00BA4778">
        <w:rPr>
          <w:lang w:val="en-GB"/>
        </w:rPr>
        <w:tab/>
      </w:r>
      <w:r w:rsidR="002318B1">
        <w:fldChar w:fldCharType="begin"/>
      </w:r>
      <w:r w:rsidRPr="00BA4778">
        <w:rPr>
          <w:lang w:val="en-GB"/>
        </w:rPr>
        <w:instrText xml:space="preserve"> PAGEREF _Toc421702442 \h </w:instrText>
      </w:r>
      <w:r w:rsidR="002318B1">
        <w:fldChar w:fldCharType="separate"/>
      </w:r>
      <w:r w:rsidRPr="00BA4778">
        <w:rPr>
          <w:lang w:val="en-GB"/>
        </w:rPr>
        <w:t>4</w:t>
      </w:r>
      <w:r w:rsidR="002318B1">
        <w:fldChar w:fldCharType="end"/>
      </w:r>
    </w:p>
    <w:p w:rsidR="00BA4778" w:rsidRDefault="00BA4778">
      <w:pPr>
        <w:pStyle w:val="Inhopg1"/>
        <w:rPr>
          <w:rFonts w:asciiTheme="minorHAnsi" w:eastAsiaTheme="minorEastAsia" w:hAnsiTheme="minorHAnsi" w:cstheme="minorBidi"/>
          <w:sz w:val="22"/>
        </w:rPr>
      </w:pPr>
      <w:r>
        <w:t>3</w:t>
      </w:r>
      <w:r>
        <w:rPr>
          <w:rFonts w:asciiTheme="minorHAnsi" w:eastAsiaTheme="minorEastAsia" w:hAnsiTheme="minorHAnsi" w:cstheme="minorBidi"/>
          <w:sz w:val="22"/>
        </w:rPr>
        <w:tab/>
      </w:r>
      <w:r>
        <w:t>Procesautomatisering Distributie inclusief Host</w:t>
      </w:r>
      <w:r>
        <w:tab/>
      </w:r>
      <w:r w:rsidR="002318B1">
        <w:fldChar w:fldCharType="begin"/>
      </w:r>
      <w:r>
        <w:instrText xml:space="preserve"> PAGEREF _Toc421702443 \h </w:instrText>
      </w:r>
      <w:r w:rsidR="002318B1">
        <w:fldChar w:fldCharType="separate"/>
      </w:r>
      <w:r>
        <w:t>5</w:t>
      </w:r>
      <w:r w:rsidR="002318B1">
        <w:fldChar w:fldCharType="end"/>
      </w:r>
    </w:p>
    <w:p w:rsidR="00BA4778" w:rsidRDefault="00BA4778">
      <w:pPr>
        <w:pStyle w:val="Inhopg2"/>
        <w:rPr>
          <w:rFonts w:asciiTheme="minorHAnsi" w:eastAsiaTheme="minorEastAsia" w:hAnsiTheme="minorHAnsi" w:cstheme="minorBidi"/>
          <w:sz w:val="22"/>
        </w:rPr>
      </w:pPr>
      <w:r>
        <w:t>3.1</w:t>
      </w:r>
      <w:r>
        <w:rPr>
          <w:rFonts w:asciiTheme="minorHAnsi" w:eastAsiaTheme="minorEastAsia" w:hAnsiTheme="minorHAnsi" w:cstheme="minorBidi"/>
          <w:sz w:val="22"/>
        </w:rPr>
        <w:tab/>
      </w:r>
      <w:r>
        <w:t>Algemene beschrijving Host</w:t>
      </w:r>
      <w:r>
        <w:tab/>
      </w:r>
      <w:r w:rsidR="002318B1">
        <w:fldChar w:fldCharType="begin"/>
      </w:r>
      <w:r>
        <w:instrText xml:space="preserve"> PAGEREF _Toc421702444 \h </w:instrText>
      </w:r>
      <w:r w:rsidR="002318B1">
        <w:fldChar w:fldCharType="separate"/>
      </w:r>
      <w:r>
        <w:t>5</w:t>
      </w:r>
      <w:r w:rsidR="002318B1">
        <w:fldChar w:fldCharType="end"/>
      </w:r>
    </w:p>
    <w:p w:rsidR="00BA4778" w:rsidRDefault="00BA4778">
      <w:pPr>
        <w:pStyle w:val="Inhopg2"/>
        <w:rPr>
          <w:rFonts w:asciiTheme="minorHAnsi" w:eastAsiaTheme="minorEastAsia" w:hAnsiTheme="minorHAnsi" w:cstheme="minorBidi"/>
          <w:sz w:val="22"/>
        </w:rPr>
      </w:pPr>
      <w:r>
        <w:t>3.2</w:t>
      </w:r>
      <w:r>
        <w:rPr>
          <w:rFonts w:asciiTheme="minorHAnsi" w:eastAsiaTheme="minorEastAsia" w:hAnsiTheme="minorHAnsi" w:cstheme="minorBidi"/>
          <w:sz w:val="22"/>
        </w:rPr>
        <w:tab/>
      </w:r>
      <w:r>
        <w:t>Keuze distributie besturingen</w:t>
      </w:r>
      <w:r>
        <w:tab/>
      </w:r>
      <w:r w:rsidR="002318B1">
        <w:fldChar w:fldCharType="begin"/>
      </w:r>
      <w:r>
        <w:instrText xml:space="preserve"> PAGEREF _Toc421702445 \h </w:instrText>
      </w:r>
      <w:r w:rsidR="002318B1">
        <w:fldChar w:fldCharType="separate"/>
      </w:r>
      <w:r>
        <w:t>5</w:t>
      </w:r>
      <w:r w:rsidR="002318B1">
        <w:fldChar w:fldCharType="end"/>
      </w:r>
    </w:p>
    <w:p w:rsidR="00BA4778" w:rsidRDefault="00BA4778">
      <w:pPr>
        <w:pStyle w:val="Inhopg2"/>
        <w:rPr>
          <w:rFonts w:asciiTheme="minorHAnsi" w:eastAsiaTheme="minorEastAsia" w:hAnsiTheme="minorHAnsi" w:cstheme="minorBidi"/>
          <w:sz w:val="22"/>
        </w:rPr>
      </w:pPr>
      <w:r>
        <w:t>3.3</w:t>
      </w:r>
      <w:r>
        <w:rPr>
          <w:rFonts w:asciiTheme="minorHAnsi" w:eastAsiaTheme="minorEastAsia" w:hAnsiTheme="minorHAnsi" w:cstheme="minorBidi"/>
          <w:sz w:val="22"/>
        </w:rPr>
        <w:tab/>
      </w:r>
      <w:r>
        <w:t>Status distributie regelkeuze</w:t>
      </w:r>
      <w:r>
        <w:tab/>
      </w:r>
      <w:r w:rsidR="002318B1">
        <w:fldChar w:fldCharType="begin"/>
      </w:r>
      <w:r>
        <w:instrText xml:space="preserve"> PAGEREF _Toc421702446 \h </w:instrText>
      </w:r>
      <w:r w:rsidR="002318B1">
        <w:fldChar w:fldCharType="separate"/>
      </w:r>
      <w:r>
        <w:t>6</w:t>
      </w:r>
      <w:r w:rsidR="002318B1">
        <w:fldChar w:fldCharType="end"/>
      </w:r>
    </w:p>
    <w:p w:rsidR="00BA4778" w:rsidRDefault="00BA4778">
      <w:pPr>
        <w:pStyle w:val="Inhopg2"/>
        <w:rPr>
          <w:rFonts w:asciiTheme="minorHAnsi" w:eastAsiaTheme="minorEastAsia" w:hAnsiTheme="minorHAnsi" w:cstheme="minorBidi"/>
          <w:sz w:val="22"/>
        </w:rPr>
      </w:pPr>
      <w:r>
        <w:t>3.4</w:t>
      </w:r>
      <w:r>
        <w:rPr>
          <w:rFonts w:asciiTheme="minorHAnsi" w:eastAsiaTheme="minorEastAsia" w:hAnsiTheme="minorHAnsi" w:cstheme="minorBidi"/>
          <w:sz w:val="22"/>
        </w:rPr>
        <w:tab/>
      </w:r>
      <w:r>
        <w:t>Vrijgave Host</w:t>
      </w:r>
      <w:r>
        <w:tab/>
      </w:r>
      <w:r w:rsidR="002318B1">
        <w:fldChar w:fldCharType="begin"/>
      </w:r>
      <w:r>
        <w:instrText xml:space="preserve"> PAGEREF _Toc421702447 \h </w:instrText>
      </w:r>
      <w:r w:rsidR="002318B1">
        <w:fldChar w:fldCharType="separate"/>
      </w:r>
      <w:r>
        <w:t>6</w:t>
      </w:r>
      <w:r w:rsidR="002318B1">
        <w:fldChar w:fldCharType="end"/>
      </w:r>
    </w:p>
    <w:p w:rsidR="00BA4778" w:rsidRDefault="00BA4778">
      <w:pPr>
        <w:pStyle w:val="Inhopg2"/>
        <w:rPr>
          <w:rFonts w:asciiTheme="minorHAnsi" w:eastAsiaTheme="minorEastAsia" w:hAnsiTheme="minorHAnsi" w:cstheme="minorBidi"/>
          <w:sz w:val="22"/>
        </w:rPr>
      </w:pPr>
      <w:r>
        <w:t>3.5</w:t>
      </w:r>
      <w:r>
        <w:rPr>
          <w:rFonts w:asciiTheme="minorHAnsi" w:eastAsiaTheme="minorEastAsia" w:hAnsiTheme="minorHAnsi" w:cstheme="minorBidi"/>
          <w:sz w:val="22"/>
        </w:rPr>
        <w:tab/>
      </w:r>
      <w:r>
        <w:t>Host normaal bedrijf met extern druksetpoint</w:t>
      </w:r>
      <w:r>
        <w:tab/>
      </w:r>
      <w:r w:rsidR="002318B1">
        <w:fldChar w:fldCharType="begin"/>
      </w:r>
      <w:r>
        <w:instrText xml:space="preserve"> PAGEREF _Toc421702448 \h </w:instrText>
      </w:r>
      <w:r w:rsidR="002318B1">
        <w:fldChar w:fldCharType="separate"/>
      </w:r>
      <w:r>
        <w:t>7</w:t>
      </w:r>
      <w:r w:rsidR="002318B1">
        <w:fldChar w:fldCharType="end"/>
      </w:r>
    </w:p>
    <w:p w:rsidR="00BA4778" w:rsidRDefault="00BA4778">
      <w:pPr>
        <w:pStyle w:val="Inhopg3"/>
        <w:rPr>
          <w:rFonts w:asciiTheme="minorHAnsi" w:eastAsiaTheme="minorEastAsia" w:hAnsiTheme="minorHAnsi" w:cstheme="minorBidi"/>
          <w:noProof/>
          <w:sz w:val="22"/>
        </w:rPr>
      </w:pPr>
      <w:r>
        <w:rPr>
          <w:noProof/>
        </w:rPr>
        <w:t>3.5.1</w:t>
      </w:r>
      <w:r>
        <w:rPr>
          <w:rFonts w:asciiTheme="minorHAnsi" w:eastAsiaTheme="minorEastAsia" w:hAnsiTheme="minorHAnsi" w:cstheme="minorBidi"/>
          <w:noProof/>
          <w:sz w:val="22"/>
        </w:rPr>
        <w:tab/>
      </w:r>
      <w:r>
        <w:rPr>
          <w:noProof/>
        </w:rPr>
        <w:t>Distributiebesturing matrix</w:t>
      </w:r>
      <w:r>
        <w:rPr>
          <w:noProof/>
        </w:rPr>
        <w:tab/>
      </w:r>
      <w:r w:rsidR="002318B1">
        <w:rPr>
          <w:noProof/>
        </w:rPr>
        <w:fldChar w:fldCharType="begin"/>
      </w:r>
      <w:r>
        <w:rPr>
          <w:noProof/>
        </w:rPr>
        <w:instrText xml:space="preserve"> PAGEREF _Toc421702449 \h </w:instrText>
      </w:r>
      <w:r w:rsidR="002318B1">
        <w:rPr>
          <w:noProof/>
        </w:rPr>
      </w:r>
      <w:r w:rsidR="002318B1">
        <w:rPr>
          <w:noProof/>
        </w:rPr>
        <w:fldChar w:fldCharType="separate"/>
      </w:r>
      <w:r>
        <w:rPr>
          <w:noProof/>
        </w:rPr>
        <w:t>8</w:t>
      </w:r>
      <w:r w:rsidR="002318B1">
        <w:rPr>
          <w:noProof/>
        </w:rPr>
        <w:fldChar w:fldCharType="end"/>
      </w:r>
    </w:p>
    <w:p w:rsidR="00BA4778" w:rsidRDefault="00BA4778">
      <w:pPr>
        <w:pStyle w:val="Inhopg3"/>
        <w:rPr>
          <w:rFonts w:asciiTheme="minorHAnsi" w:eastAsiaTheme="minorEastAsia" w:hAnsiTheme="minorHAnsi" w:cstheme="minorBidi"/>
          <w:noProof/>
          <w:sz w:val="22"/>
        </w:rPr>
      </w:pPr>
      <w:r>
        <w:rPr>
          <w:noProof/>
        </w:rPr>
        <w:t>3.5.2</w:t>
      </w:r>
      <w:r>
        <w:rPr>
          <w:rFonts w:asciiTheme="minorHAnsi" w:eastAsiaTheme="minorEastAsia" w:hAnsiTheme="minorHAnsi" w:cstheme="minorBidi"/>
          <w:noProof/>
          <w:sz w:val="22"/>
        </w:rPr>
        <w:tab/>
      </w:r>
      <w:r>
        <w:rPr>
          <w:noProof/>
        </w:rPr>
        <w:t>Geen leveringsaandeel</w:t>
      </w:r>
      <w:r>
        <w:rPr>
          <w:noProof/>
        </w:rPr>
        <w:tab/>
      </w:r>
      <w:r w:rsidR="002318B1">
        <w:rPr>
          <w:noProof/>
        </w:rPr>
        <w:fldChar w:fldCharType="begin"/>
      </w:r>
      <w:r>
        <w:rPr>
          <w:noProof/>
        </w:rPr>
        <w:instrText xml:space="preserve"> PAGEREF _Toc421702450 \h </w:instrText>
      </w:r>
      <w:r w:rsidR="002318B1">
        <w:rPr>
          <w:noProof/>
        </w:rPr>
      </w:r>
      <w:r w:rsidR="002318B1">
        <w:rPr>
          <w:noProof/>
        </w:rPr>
        <w:fldChar w:fldCharType="separate"/>
      </w:r>
      <w:r>
        <w:rPr>
          <w:noProof/>
        </w:rPr>
        <w:t>9</w:t>
      </w:r>
      <w:r w:rsidR="002318B1">
        <w:rPr>
          <w:noProof/>
        </w:rPr>
        <w:fldChar w:fldCharType="end"/>
      </w:r>
    </w:p>
    <w:p w:rsidR="00BA4778" w:rsidRDefault="00BA4778">
      <w:pPr>
        <w:pStyle w:val="Inhopg2"/>
        <w:rPr>
          <w:rFonts w:asciiTheme="minorHAnsi" w:eastAsiaTheme="minorEastAsia" w:hAnsiTheme="minorHAnsi" w:cstheme="minorBidi"/>
          <w:sz w:val="22"/>
        </w:rPr>
      </w:pPr>
      <w:r>
        <w:t>3.6</w:t>
      </w:r>
      <w:r>
        <w:rPr>
          <w:rFonts w:asciiTheme="minorHAnsi" w:eastAsiaTheme="minorEastAsia" w:hAnsiTheme="minorHAnsi" w:cstheme="minorBidi"/>
          <w:sz w:val="22"/>
        </w:rPr>
        <w:tab/>
      </w:r>
      <w:r>
        <w:t>Opjager met suppletiefunctie</w:t>
      </w:r>
      <w:r>
        <w:tab/>
      </w:r>
      <w:r w:rsidR="002318B1">
        <w:fldChar w:fldCharType="begin"/>
      </w:r>
      <w:r>
        <w:instrText xml:space="preserve"> PAGEREF _Toc421702451 \h </w:instrText>
      </w:r>
      <w:r w:rsidR="002318B1">
        <w:fldChar w:fldCharType="separate"/>
      </w:r>
      <w:r>
        <w:t>10</w:t>
      </w:r>
      <w:r w:rsidR="002318B1">
        <w:fldChar w:fldCharType="end"/>
      </w:r>
    </w:p>
    <w:p w:rsidR="00BA4778" w:rsidRDefault="00BA4778">
      <w:pPr>
        <w:pStyle w:val="Inhopg3"/>
        <w:rPr>
          <w:rFonts w:asciiTheme="minorHAnsi" w:eastAsiaTheme="minorEastAsia" w:hAnsiTheme="minorHAnsi" w:cstheme="minorBidi"/>
          <w:noProof/>
          <w:sz w:val="22"/>
        </w:rPr>
      </w:pPr>
      <w:r>
        <w:rPr>
          <w:noProof/>
        </w:rPr>
        <w:t>3.6.1</w:t>
      </w:r>
      <w:r>
        <w:rPr>
          <w:rFonts w:asciiTheme="minorHAnsi" w:eastAsiaTheme="minorEastAsia" w:hAnsiTheme="minorHAnsi" w:cstheme="minorBidi"/>
          <w:noProof/>
          <w:sz w:val="22"/>
        </w:rPr>
        <w:tab/>
      </w:r>
      <w:r>
        <w:rPr>
          <w:noProof/>
        </w:rPr>
        <w:t>Drukbewaking inname</w:t>
      </w:r>
      <w:r>
        <w:rPr>
          <w:noProof/>
        </w:rPr>
        <w:tab/>
      </w:r>
      <w:r w:rsidR="002318B1">
        <w:rPr>
          <w:noProof/>
        </w:rPr>
        <w:fldChar w:fldCharType="begin"/>
      </w:r>
      <w:r>
        <w:rPr>
          <w:noProof/>
        </w:rPr>
        <w:instrText xml:space="preserve"> PAGEREF _Toc421702452 \h </w:instrText>
      </w:r>
      <w:r w:rsidR="002318B1">
        <w:rPr>
          <w:noProof/>
        </w:rPr>
      </w:r>
      <w:r w:rsidR="002318B1">
        <w:rPr>
          <w:noProof/>
        </w:rPr>
        <w:fldChar w:fldCharType="separate"/>
      </w:r>
      <w:r>
        <w:rPr>
          <w:noProof/>
        </w:rPr>
        <w:t>10</w:t>
      </w:r>
      <w:r w:rsidR="002318B1">
        <w:rPr>
          <w:noProof/>
        </w:rPr>
        <w:fldChar w:fldCharType="end"/>
      </w:r>
    </w:p>
    <w:p w:rsidR="00BA4778" w:rsidRDefault="00BA4778">
      <w:pPr>
        <w:pStyle w:val="Inhopg3"/>
        <w:rPr>
          <w:rFonts w:asciiTheme="minorHAnsi" w:eastAsiaTheme="minorEastAsia" w:hAnsiTheme="minorHAnsi" w:cstheme="minorBidi"/>
          <w:noProof/>
          <w:sz w:val="22"/>
        </w:rPr>
      </w:pPr>
      <w:r>
        <w:rPr>
          <w:noProof/>
        </w:rPr>
        <w:t>3.6.2</w:t>
      </w:r>
      <w:r>
        <w:rPr>
          <w:rFonts w:asciiTheme="minorHAnsi" w:eastAsiaTheme="minorEastAsia" w:hAnsiTheme="minorHAnsi" w:cstheme="minorBidi"/>
          <w:noProof/>
          <w:sz w:val="22"/>
        </w:rPr>
        <w:tab/>
      </w:r>
      <w:r>
        <w:rPr>
          <w:noProof/>
        </w:rPr>
        <w:t>Drukbewaking distributie</w:t>
      </w:r>
      <w:r>
        <w:rPr>
          <w:noProof/>
        </w:rPr>
        <w:tab/>
      </w:r>
      <w:r w:rsidR="002318B1">
        <w:rPr>
          <w:noProof/>
        </w:rPr>
        <w:fldChar w:fldCharType="begin"/>
      </w:r>
      <w:r>
        <w:rPr>
          <w:noProof/>
        </w:rPr>
        <w:instrText xml:space="preserve"> PAGEREF _Toc421702453 \h </w:instrText>
      </w:r>
      <w:r w:rsidR="002318B1">
        <w:rPr>
          <w:noProof/>
        </w:rPr>
      </w:r>
      <w:r w:rsidR="002318B1">
        <w:rPr>
          <w:noProof/>
        </w:rPr>
        <w:fldChar w:fldCharType="separate"/>
      </w:r>
      <w:r>
        <w:rPr>
          <w:noProof/>
        </w:rPr>
        <w:t>10</w:t>
      </w:r>
      <w:r w:rsidR="002318B1">
        <w:rPr>
          <w:noProof/>
        </w:rPr>
        <w:fldChar w:fldCharType="end"/>
      </w:r>
    </w:p>
    <w:p w:rsidR="00BA4778" w:rsidRDefault="00BA4778">
      <w:pPr>
        <w:pStyle w:val="Inhopg2"/>
        <w:rPr>
          <w:rFonts w:asciiTheme="minorHAnsi" w:eastAsiaTheme="minorEastAsia" w:hAnsiTheme="minorHAnsi" w:cstheme="minorBidi"/>
          <w:sz w:val="22"/>
        </w:rPr>
      </w:pPr>
      <w:r>
        <w:t>3.7</w:t>
      </w:r>
      <w:r>
        <w:rPr>
          <w:rFonts w:asciiTheme="minorHAnsi" w:eastAsiaTheme="minorEastAsia" w:hAnsiTheme="minorHAnsi" w:cstheme="minorBidi"/>
          <w:sz w:val="22"/>
        </w:rPr>
        <w:tab/>
      </w:r>
      <w:r>
        <w:t>Statusscherm Host en PLC</w:t>
      </w:r>
      <w:r>
        <w:tab/>
      </w:r>
      <w:r w:rsidR="002318B1">
        <w:fldChar w:fldCharType="begin"/>
      </w:r>
      <w:r>
        <w:instrText xml:space="preserve"> PAGEREF _Toc421702454 \h </w:instrText>
      </w:r>
      <w:r w:rsidR="002318B1">
        <w:fldChar w:fldCharType="separate"/>
      </w:r>
      <w:r>
        <w:t>11</w:t>
      </w:r>
      <w:r w:rsidR="002318B1">
        <w:fldChar w:fldCharType="end"/>
      </w:r>
    </w:p>
    <w:p w:rsidR="00BA4778" w:rsidRDefault="00BA4778">
      <w:pPr>
        <w:pStyle w:val="Inhopg2"/>
        <w:rPr>
          <w:rFonts w:asciiTheme="minorHAnsi" w:eastAsiaTheme="minorEastAsia" w:hAnsiTheme="minorHAnsi" w:cstheme="minorBidi"/>
          <w:sz w:val="22"/>
        </w:rPr>
      </w:pPr>
      <w:r>
        <w:t>3.8</w:t>
      </w:r>
      <w:r>
        <w:rPr>
          <w:rFonts w:asciiTheme="minorHAnsi" w:eastAsiaTheme="minorEastAsia" w:hAnsiTheme="minorHAnsi" w:cstheme="minorBidi"/>
          <w:sz w:val="22"/>
        </w:rPr>
        <w:tab/>
      </w:r>
      <w:r>
        <w:t>Actueel verbruik reinwater en opgepompt ruwwater</w:t>
      </w:r>
      <w:r>
        <w:tab/>
      </w:r>
      <w:r w:rsidR="002318B1">
        <w:fldChar w:fldCharType="begin"/>
      </w:r>
      <w:r>
        <w:instrText xml:space="preserve"> PAGEREF _Toc421702455 \h </w:instrText>
      </w:r>
      <w:r w:rsidR="002318B1">
        <w:fldChar w:fldCharType="separate"/>
      </w:r>
      <w:r>
        <w:t>14</w:t>
      </w:r>
      <w:r w:rsidR="002318B1">
        <w:fldChar w:fldCharType="end"/>
      </w:r>
    </w:p>
    <w:p w:rsidR="00BA4778" w:rsidRDefault="00BA4778">
      <w:pPr>
        <w:pStyle w:val="Inhopg2"/>
        <w:rPr>
          <w:rFonts w:asciiTheme="minorHAnsi" w:eastAsiaTheme="minorEastAsia" w:hAnsiTheme="minorHAnsi" w:cstheme="minorBidi"/>
          <w:sz w:val="22"/>
        </w:rPr>
      </w:pPr>
      <w:r>
        <w:t>3.9</w:t>
      </w:r>
      <w:r>
        <w:rPr>
          <w:rFonts w:asciiTheme="minorHAnsi" w:eastAsiaTheme="minorEastAsia" w:hAnsiTheme="minorHAnsi" w:cstheme="minorBidi"/>
          <w:sz w:val="22"/>
        </w:rPr>
        <w:tab/>
      </w:r>
      <w:r>
        <w:t>Host intern bij druksetpoint</w:t>
      </w:r>
      <w:r>
        <w:tab/>
      </w:r>
      <w:r w:rsidR="002318B1">
        <w:fldChar w:fldCharType="begin"/>
      </w:r>
      <w:r>
        <w:instrText xml:space="preserve"> PAGEREF _Toc421702456 \h </w:instrText>
      </w:r>
      <w:r w:rsidR="002318B1">
        <w:fldChar w:fldCharType="separate"/>
      </w:r>
      <w:r>
        <w:t>14</w:t>
      </w:r>
      <w:r w:rsidR="002318B1">
        <w:fldChar w:fldCharType="end"/>
      </w:r>
    </w:p>
    <w:p w:rsidR="00BA4778" w:rsidRDefault="00BA4778">
      <w:pPr>
        <w:pStyle w:val="Inhopg2"/>
        <w:rPr>
          <w:rFonts w:asciiTheme="minorHAnsi" w:eastAsiaTheme="minorEastAsia" w:hAnsiTheme="minorHAnsi" w:cstheme="minorBidi"/>
          <w:sz w:val="22"/>
        </w:rPr>
      </w:pPr>
      <w:r>
        <w:t>3.10</w:t>
      </w:r>
      <w:r>
        <w:rPr>
          <w:rFonts w:asciiTheme="minorHAnsi" w:eastAsiaTheme="minorEastAsia" w:hAnsiTheme="minorHAnsi" w:cstheme="minorBidi"/>
          <w:sz w:val="22"/>
        </w:rPr>
        <w:tab/>
      </w:r>
      <w:r>
        <w:t>Host intern bij debietsetpoint</w:t>
      </w:r>
      <w:r>
        <w:tab/>
      </w:r>
      <w:r w:rsidR="002318B1">
        <w:fldChar w:fldCharType="begin"/>
      </w:r>
      <w:r>
        <w:instrText xml:space="preserve"> PAGEREF _Toc421702458 \h </w:instrText>
      </w:r>
      <w:r w:rsidR="002318B1">
        <w:fldChar w:fldCharType="separate"/>
      </w:r>
      <w:r>
        <w:t>16</w:t>
      </w:r>
      <w:r w:rsidR="002318B1">
        <w:fldChar w:fldCharType="end"/>
      </w:r>
    </w:p>
    <w:p w:rsidR="00BA4778" w:rsidRDefault="00BA4778">
      <w:pPr>
        <w:pStyle w:val="Inhopg2"/>
        <w:rPr>
          <w:rFonts w:asciiTheme="minorHAnsi" w:eastAsiaTheme="minorEastAsia" w:hAnsiTheme="minorHAnsi" w:cstheme="minorBidi"/>
          <w:sz w:val="22"/>
        </w:rPr>
      </w:pPr>
      <w:r>
        <w:t>3.11</w:t>
      </w:r>
      <w:r>
        <w:rPr>
          <w:rFonts w:asciiTheme="minorHAnsi" w:eastAsiaTheme="minorEastAsia" w:hAnsiTheme="minorHAnsi" w:cstheme="minorBidi"/>
          <w:sz w:val="22"/>
        </w:rPr>
        <w:tab/>
      </w:r>
      <w:r>
        <w:t>Events en alarmen</w:t>
      </w:r>
      <w:r>
        <w:tab/>
      </w:r>
      <w:r w:rsidR="002318B1">
        <w:fldChar w:fldCharType="begin"/>
      </w:r>
      <w:r>
        <w:instrText xml:space="preserve"> PAGEREF _Toc421702460 \h </w:instrText>
      </w:r>
      <w:r w:rsidR="002318B1">
        <w:fldChar w:fldCharType="separate"/>
      </w:r>
      <w:r>
        <w:t>16</w:t>
      </w:r>
      <w:r w:rsidR="002318B1">
        <w:fldChar w:fldCharType="end"/>
      </w:r>
    </w:p>
    <w:p w:rsidR="00BA4778" w:rsidRDefault="00BA4778">
      <w:pPr>
        <w:pStyle w:val="Inhopg2"/>
        <w:rPr>
          <w:rFonts w:asciiTheme="minorHAnsi" w:eastAsiaTheme="minorEastAsia" w:hAnsiTheme="minorHAnsi" w:cstheme="minorBidi"/>
          <w:sz w:val="22"/>
        </w:rPr>
      </w:pPr>
      <w:r>
        <w:t>3.12</w:t>
      </w:r>
      <w:r>
        <w:rPr>
          <w:rFonts w:asciiTheme="minorHAnsi" w:eastAsiaTheme="minorEastAsia" w:hAnsiTheme="minorHAnsi" w:cstheme="minorBidi"/>
          <w:sz w:val="22"/>
        </w:rPr>
        <w:tab/>
      </w:r>
      <w:r>
        <w:t>Rapportage</w:t>
      </w:r>
      <w:r>
        <w:tab/>
      </w:r>
      <w:r w:rsidR="002318B1">
        <w:fldChar w:fldCharType="begin"/>
      </w:r>
      <w:r>
        <w:instrText xml:space="preserve"> PAGEREF _Toc421702461 \h </w:instrText>
      </w:r>
      <w:r w:rsidR="002318B1">
        <w:fldChar w:fldCharType="separate"/>
      </w:r>
      <w:r>
        <w:t>16</w:t>
      </w:r>
      <w:r w:rsidR="002318B1">
        <w:fldChar w:fldCharType="end"/>
      </w:r>
    </w:p>
    <w:p w:rsidR="00BA4778" w:rsidRDefault="00BA4778">
      <w:pPr>
        <w:pStyle w:val="Inhopg2"/>
        <w:rPr>
          <w:rFonts w:asciiTheme="minorHAnsi" w:eastAsiaTheme="minorEastAsia" w:hAnsiTheme="minorHAnsi" w:cstheme="minorBidi"/>
          <w:sz w:val="22"/>
        </w:rPr>
      </w:pPr>
      <w:r>
        <w:t>3.13</w:t>
      </w:r>
      <w:r>
        <w:rPr>
          <w:rFonts w:asciiTheme="minorHAnsi" w:eastAsiaTheme="minorEastAsia" w:hAnsiTheme="minorHAnsi" w:cstheme="minorBidi"/>
          <w:sz w:val="22"/>
        </w:rPr>
        <w:tab/>
      </w:r>
      <w:r>
        <w:t>Trendsignalen op SCADA</w:t>
      </w:r>
      <w:r>
        <w:tab/>
      </w:r>
      <w:r w:rsidR="002318B1">
        <w:fldChar w:fldCharType="begin"/>
      </w:r>
      <w:r>
        <w:instrText xml:space="preserve"> PAGEREF _Toc421702462 \h </w:instrText>
      </w:r>
      <w:r w:rsidR="002318B1">
        <w:fldChar w:fldCharType="separate"/>
      </w:r>
      <w:r>
        <w:t>17</w:t>
      </w:r>
      <w:r w:rsidR="002318B1">
        <w:fldChar w:fldCharType="end"/>
      </w:r>
    </w:p>
    <w:p w:rsidR="00BA4778" w:rsidRDefault="00BA4778">
      <w:pPr>
        <w:pStyle w:val="Inhopg2"/>
        <w:rPr>
          <w:rFonts w:asciiTheme="minorHAnsi" w:eastAsiaTheme="minorEastAsia" w:hAnsiTheme="minorHAnsi" w:cstheme="minorBidi"/>
          <w:sz w:val="22"/>
        </w:rPr>
      </w:pPr>
      <w:r>
        <w:t>3.14</w:t>
      </w:r>
      <w:r>
        <w:rPr>
          <w:rFonts w:asciiTheme="minorHAnsi" w:eastAsiaTheme="minorEastAsia" w:hAnsiTheme="minorHAnsi" w:cstheme="minorBidi"/>
          <w:sz w:val="22"/>
        </w:rPr>
        <w:tab/>
      </w:r>
      <w:r>
        <w:t>Netwerk overzicht: communicatie bewaking</w:t>
      </w:r>
      <w:r>
        <w:tab/>
      </w:r>
      <w:r w:rsidR="002318B1">
        <w:fldChar w:fldCharType="begin"/>
      </w:r>
      <w:r>
        <w:instrText xml:space="preserve"> PAGEREF _Toc421702463 \h </w:instrText>
      </w:r>
      <w:r w:rsidR="002318B1">
        <w:fldChar w:fldCharType="separate"/>
      </w:r>
      <w:r>
        <w:t>18</w:t>
      </w:r>
      <w:r w:rsidR="002318B1">
        <w:fldChar w:fldCharType="end"/>
      </w:r>
    </w:p>
    <w:p w:rsidR="00BA4778" w:rsidRDefault="00BA4778">
      <w:pPr>
        <w:pStyle w:val="Inhopg1"/>
        <w:rPr>
          <w:rFonts w:asciiTheme="minorHAnsi" w:eastAsiaTheme="minorEastAsia" w:hAnsiTheme="minorHAnsi" w:cstheme="minorBidi"/>
          <w:sz w:val="22"/>
        </w:rPr>
      </w:pPr>
      <w:r>
        <w:t>4</w:t>
      </w:r>
      <w:r>
        <w:rPr>
          <w:rFonts w:asciiTheme="minorHAnsi" w:eastAsiaTheme="minorEastAsia" w:hAnsiTheme="minorHAnsi" w:cstheme="minorBidi"/>
          <w:sz w:val="22"/>
        </w:rPr>
        <w:tab/>
      </w:r>
      <w:r>
        <w:t>Bijlage I: Storing scenario’s</w:t>
      </w:r>
      <w:r>
        <w:tab/>
      </w:r>
      <w:r w:rsidR="002318B1">
        <w:fldChar w:fldCharType="begin"/>
      </w:r>
      <w:r>
        <w:instrText xml:space="preserve"> PAGEREF _Toc421702464 \h </w:instrText>
      </w:r>
      <w:r w:rsidR="002318B1">
        <w:fldChar w:fldCharType="separate"/>
      </w:r>
      <w:r>
        <w:t>19</w:t>
      </w:r>
      <w:r w:rsidR="002318B1">
        <w:fldChar w:fldCharType="end"/>
      </w:r>
    </w:p>
    <w:p w:rsidR="00BA4778" w:rsidRDefault="00BA4778">
      <w:pPr>
        <w:pStyle w:val="Inhopg2"/>
        <w:rPr>
          <w:rFonts w:asciiTheme="minorHAnsi" w:eastAsiaTheme="minorEastAsia" w:hAnsiTheme="minorHAnsi" w:cstheme="minorBidi"/>
          <w:sz w:val="22"/>
        </w:rPr>
      </w:pPr>
      <w:r>
        <w:t>4.1</w:t>
      </w:r>
      <w:r>
        <w:rPr>
          <w:rFonts w:asciiTheme="minorHAnsi" w:eastAsiaTheme="minorEastAsia" w:hAnsiTheme="minorHAnsi" w:cstheme="minorBidi"/>
          <w:sz w:val="22"/>
        </w:rPr>
        <w:tab/>
      </w:r>
      <w:r>
        <w:t>Scenario: Distributiebesturing regelkeuze niet op Host</w:t>
      </w:r>
      <w:r>
        <w:tab/>
      </w:r>
      <w:r w:rsidR="002318B1">
        <w:fldChar w:fldCharType="begin"/>
      </w:r>
      <w:r>
        <w:instrText xml:space="preserve"> PAGEREF _Toc421702465 \h </w:instrText>
      </w:r>
      <w:r w:rsidR="002318B1">
        <w:fldChar w:fldCharType="separate"/>
      </w:r>
      <w:r>
        <w:t>19</w:t>
      </w:r>
      <w:r w:rsidR="002318B1">
        <w:fldChar w:fldCharType="end"/>
      </w:r>
    </w:p>
    <w:p w:rsidR="00BA4778" w:rsidRDefault="00BA4778">
      <w:pPr>
        <w:pStyle w:val="Inhopg2"/>
        <w:rPr>
          <w:rFonts w:asciiTheme="minorHAnsi" w:eastAsiaTheme="minorEastAsia" w:hAnsiTheme="minorHAnsi" w:cstheme="minorBidi"/>
          <w:sz w:val="22"/>
        </w:rPr>
      </w:pPr>
      <w:r>
        <w:t>4.2</w:t>
      </w:r>
      <w:r>
        <w:rPr>
          <w:rFonts w:asciiTheme="minorHAnsi" w:eastAsiaTheme="minorEastAsia" w:hAnsiTheme="minorHAnsi" w:cstheme="minorBidi"/>
          <w:sz w:val="22"/>
        </w:rPr>
        <w:tab/>
      </w:r>
      <w:r>
        <w:t>Scenario: WPB heeft een beperkt distributie capaciteit tekort</w:t>
      </w:r>
      <w:r>
        <w:tab/>
      </w:r>
      <w:r w:rsidR="002318B1">
        <w:fldChar w:fldCharType="begin"/>
      </w:r>
      <w:r>
        <w:instrText xml:space="preserve"> PAGEREF _Toc421702466 \h </w:instrText>
      </w:r>
      <w:r w:rsidR="002318B1">
        <w:fldChar w:fldCharType="separate"/>
      </w:r>
      <w:r>
        <w:t>19</w:t>
      </w:r>
      <w:r w:rsidR="002318B1">
        <w:fldChar w:fldCharType="end"/>
      </w:r>
    </w:p>
    <w:p w:rsidR="00BA4778" w:rsidRDefault="00BA4778">
      <w:pPr>
        <w:pStyle w:val="Inhopg2"/>
        <w:rPr>
          <w:rFonts w:asciiTheme="minorHAnsi" w:eastAsiaTheme="minorEastAsia" w:hAnsiTheme="minorHAnsi" w:cstheme="minorBidi"/>
          <w:sz w:val="22"/>
        </w:rPr>
      </w:pPr>
      <w:r>
        <w:t>4.3</w:t>
      </w:r>
      <w:r>
        <w:rPr>
          <w:rFonts w:asciiTheme="minorHAnsi" w:eastAsiaTheme="minorEastAsia" w:hAnsiTheme="minorHAnsi" w:cstheme="minorBidi"/>
          <w:sz w:val="22"/>
        </w:rPr>
        <w:tab/>
      </w:r>
      <w:r>
        <w:t>Scenario: WPB heeft een groot distributiecapaciteit tekort</w:t>
      </w:r>
      <w:r>
        <w:tab/>
      </w:r>
      <w:r w:rsidR="002318B1">
        <w:fldChar w:fldCharType="begin"/>
      </w:r>
      <w:r>
        <w:instrText xml:space="preserve"> PAGEREF _Toc421702467 \h </w:instrText>
      </w:r>
      <w:r w:rsidR="002318B1">
        <w:fldChar w:fldCharType="separate"/>
      </w:r>
      <w:r>
        <w:t>20</w:t>
      </w:r>
      <w:r w:rsidR="002318B1">
        <w:fldChar w:fldCharType="end"/>
      </w:r>
    </w:p>
    <w:p w:rsidR="00BA4778" w:rsidRDefault="00BA4778">
      <w:pPr>
        <w:pStyle w:val="Inhopg2"/>
        <w:rPr>
          <w:rFonts w:asciiTheme="minorHAnsi" w:eastAsiaTheme="minorEastAsia" w:hAnsiTheme="minorHAnsi" w:cstheme="minorBidi"/>
          <w:sz w:val="22"/>
        </w:rPr>
      </w:pPr>
      <w:r>
        <w:t>4.4</w:t>
      </w:r>
      <w:r>
        <w:rPr>
          <w:rFonts w:asciiTheme="minorHAnsi" w:eastAsiaTheme="minorEastAsia" w:hAnsiTheme="minorHAnsi" w:cstheme="minorBidi"/>
          <w:sz w:val="22"/>
        </w:rPr>
        <w:tab/>
      </w:r>
      <w:r>
        <w:t>Scenario: Hardware regelaar actief ivm drukmeting defect</w:t>
      </w:r>
      <w:r>
        <w:tab/>
      </w:r>
      <w:r w:rsidR="002318B1">
        <w:fldChar w:fldCharType="begin"/>
      </w:r>
      <w:r>
        <w:instrText xml:space="preserve"> PAGEREF _Toc421702468 \h </w:instrText>
      </w:r>
      <w:r w:rsidR="002318B1">
        <w:fldChar w:fldCharType="separate"/>
      </w:r>
      <w:r>
        <w:t>20</w:t>
      </w:r>
      <w:r w:rsidR="002318B1">
        <w:fldChar w:fldCharType="end"/>
      </w:r>
    </w:p>
    <w:p w:rsidR="00BA4778" w:rsidRDefault="00BA4778">
      <w:pPr>
        <w:pStyle w:val="Inhopg2"/>
        <w:rPr>
          <w:rFonts w:asciiTheme="minorHAnsi" w:eastAsiaTheme="minorEastAsia" w:hAnsiTheme="minorHAnsi" w:cstheme="minorBidi"/>
          <w:sz w:val="22"/>
        </w:rPr>
      </w:pPr>
      <w:r>
        <w:t>4.5</w:t>
      </w:r>
      <w:r>
        <w:rPr>
          <w:rFonts w:asciiTheme="minorHAnsi" w:eastAsiaTheme="minorEastAsia" w:hAnsiTheme="minorHAnsi" w:cstheme="minorBidi"/>
          <w:sz w:val="22"/>
        </w:rPr>
        <w:tab/>
      </w:r>
      <w:r>
        <w:t>Scenario: Debietmeting defect op een WPB</w:t>
      </w:r>
      <w:r>
        <w:tab/>
      </w:r>
      <w:r w:rsidR="002318B1">
        <w:fldChar w:fldCharType="begin"/>
      </w:r>
      <w:r>
        <w:instrText xml:space="preserve"> PAGEREF _Toc421702469 \h </w:instrText>
      </w:r>
      <w:r w:rsidR="002318B1">
        <w:fldChar w:fldCharType="separate"/>
      </w:r>
      <w:r>
        <w:t>21</w:t>
      </w:r>
      <w:r w:rsidR="002318B1">
        <w:fldChar w:fldCharType="end"/>
      </w:r>
    </w:p>
    <w:p w:rsidR="00BA4778" w:rsidRDefault="00BA4778">
      <w:pPr>
        <w:pStyle w:val="Inhopg2"/>
        <w:rPr>
          <w:rFonts w:asciiTheme="minorHAnsi" w:eastAsiaTheme="minorEastAsia" w:hAnsiTheme="minorHAnsi" w:cstheme="minorBidi"/>
          <w:sz w:val="22"/>
        </w:rPr>
      </w:pPr>
      <w:r>
        <w:t>4.6</w:t>
      </w:r>
      <w:r>
        <w:rPr>
          <w:rFonts w:asciiTheme="minorHAnsi" w:eastAsiaTheme="minorEastAsia" w:hAnsiTheme="minorHAnsi" w:cstheme="minorBidi"/>
          <w:sz w:val="22"/>
        </w:rPr>
        <w:tab/>
      </w:r>
      <w:r>
        <w:t>Scenario: Centrale Host niet beschikbaar</w:t>
      </w:r>
      <w:r>
        <w:tab/>
      </w:r>
      <w:r w:rsidR="002318B1">
        <w:fldChar w:fldCharType="begin"/>
      </w:r>
      <w:r>
        <w:instrText xml:space="preserve"> PAGEREF _Toc421702470 \h </w:instrText>
      </w:r>
      <w:r w:rsidR="002318B1">
        <w:fldChar w:fldCharType="separate"/>
      </w:r>
      <w:r>
        <w:t>21</w:t>
      </w:r>
      <w:r w:rsidR="002318B1">
        <w:fldChar w:fldCharType="end"/>
      </w:r>
    </w:p>
    <w:p w:rsidR="00BA4778" w:rsidRDefault="00BA4778">
      <w:pPr>
        <w:pStyle w:val="Inhopg2"/>
        <w:rPr>
          <w:rFonts w:asciiTheme="minorHAnsi" w:eastAsiaTheme="minorEastAsia" w:hAnsiTheme="minorHAnsi" w:cstheme="minorBidi"/>
          <w:sz w:val="22"/>
        </w:rPr>
      </w:pPr>
      <w:r>
        <w:t>4.7</w:t>
      </w:r>
      <w:r>
        <w:rPr>
          <w:rFonts w:asciiTheme="minorHAnsi" w:eastAsiaTheme="minorEastAsia" w:hAnsiTheme="minorHAnsi" w:cstheme="minorBidi"/>
          <w:sz w:val="22"/>
        </w:rPr>
        <w:tab/>
      </w:r>
      <w:r>
        <w:t>Scenario: Communicatie storing</w:t>
      </w:r>
      <w:r>
        <w:tab/>
      </w:r>
      <w:r w:rsidR="002318B1">
        <w:fldChar w:fldCharType="begin"/>
      </w:r>
      <w:r>
        <w:instrText xml:space="preserve"> PAGEREF _Toc421702471 \h </w:instrText>
      </w:r>
      <w:r w:rsidR="002318B1">
        <w:fldChar w:fldCharType="separate"/>
      </w:r>
      <w:r>
        <w:t>22</w:t>
      </w:r>
      <w:r w:rsidR="002318B1">
        <w:fldChar w:fldCharType="end"/>
      </w:r>
    </w:p>
    <w:p w:rsidR="00BA4778" w:rsidRDefault="00BA4778">
      <w:pPr>
        <w:pStyle w:val="Inhopg2"/>
        <w:rPr>
          <w:rFonts w:asciiTheme="minorHAnsi" w:eastAsiaTheme="minorEastAsia" w:hAnsiTheme="minorHAnsi" w:cstheme="minorBidi"/>
          <w:sz w:val="22"/>
        </w:rPr>
      </w:pPr>
      <w:r>
        <w:t>4.8</w:t>
      </w:r>
      <w:r>
        <w:rPr>
          <w:rFonts w:asciiTheme="minorHAnsi" w:eastAsiaTheme="minorEastAsia" w:hAnsiTheme="minorHAnsi" w:cstheme="minorBidi"/>
          <w:sz w:val="22"/>
        </w:rPr>
        <w:tab/>
      </w:r>
      <w:r>
        <w:t>Scenario: Geen vrijgave distributie</w:t>
      </w:r>
      <w:r>
        <w:tab/>
      </w:r>
      <w:r w:rsidR="002318B1">
        <w:fldChar w:fldCharType="begin"/>
      </w:r>
      <w:r>
        <w:instrText xml:space="preserve"> PAGEREF _Toc421702472 \h </w:instrText>
      </w:r>
      <w:r w:rsidR="002318B1">
        <w:fldChar w:fldCharType="separate"/>
      </w:r>
      <w:r>
        <w:t>22</w:t>
      </w:r>
      <w:r w:rsidR="002318B1">
        <w:fldChar w:fldCharType="end"/>
      </w:r>
    </w:p>
    <w:p w:rsidR="00BA4778" w:rsidRDefault="00BA4778">
      <w:pPr>
        <w:pStyle w:val="Inhopg2"/>
        <w:rPr>
          <w:rFonts w:asciiTheme="minorHAnsi" w:eastAsiaTheme="minorEastAsia" w:hAnsiTheme="minorHAnsi" w:cstheme="minorBidi"/>
          <w:sz w:val="22"/>
        </w:rPr>
      </w:pPr>
      <w:r>
        <w:t>4.9</w:t>
      </w:r>
      <w:r>
        <w:rPr>
          <w:rFonts w:asciiTheme="minorHAnsi" w:eastAsiaTheme="minorEastAsia" w:hAnsiTheme="minorHAnsi" w:cstheme="minorBidi"/>
          <w:sz w:val="22"/>
        </w:rPr>
        <w:tab/>
      </w:r>
      <w:r>
        <w:t>Scenario: Druksetpoint lager dan minimale grens reinwater druk</w:t>
      </w:r>
      <w:r>
        <w:tab/>
      </w:r>
      <w:r w:rsidR="002318B1">
        <w:fldChar w:fldCharType="begin"/>
      </w:r>
      <w:r>
        <w:instrText xml:space="preserve"> PAGEREF _Toc421702473 \h </w:instrText>
      </w:r>
      <w:r w:rsidR="002318B1">
        <w:fldChar w:fldCharType="separate"/>
      </w:r>
      <w:r>
        <w:t>23</w:t>
      </w:r>
      <w:r w:rsidR="002318B1">
        <w:fldChar w:fldCharType="end"/>
      </w:r>
    </w:p>
    <w:p w:rsidR="00BA4778" w:rsidRDefault="00BA4778">
      <w:pPr>
        <w:pStyle w:val="Inhopg2"/>
        <w:rPr>
          <w:rFonts w:asciiTheme="minorHAnsi" w:eastAsiaTheme="minorEastAsia" w:hAnsiTheme="minorHAnsi" w:cstheme="minorBidi"/>
          <w:sz w:val="22"/>
        </w:rPr>
      </w:pPr>
      <w:r>
        <w:t>4.10</w:t>
      </w:r>
      <w:r>
        <w:rPr>
          <w:rFonts w:asciiTheme="minorHAnsi" w:eastAsiaTheme="minorEastAsia" w:hAnsiTheme="minorHAnsi" w:cstheme="minorBidi"/>
          <w:sz w:val="22"/>
        </w:rPr>
        <w:tab/>
      </w:r>
      <w:r>
        <w:t>Scenario: Druksetpoint hoger dan maximale grens reinwater druk</w:t>
      </w:r>
      <w:r>
        <w:tab/>
      </w:r>
      <w:r w:rsidR="002318B1">
        <w:fldChar w:fldCharType="begin"/>
      </w:r>
      <w:r>
        <w:instrText xml:space="preserve"> PAGEREF _Toc421702474 \h </w:instrText>
      </w:r>
      <w:r w:rsidR="002318B1">
        <w:fldChar w:fldCharType="separate"/>
      </w:r>
      <w:r>
        <w:t>23</w:t>
      </w:r>
      <w:r w:rsidR="002318B1">
        <w:fldChar w:fldCharType="end"/>
      </w:r>
    </w:p>
    <w:p w:rsidR="00BA4778" w:rsidRDefault="00BA4778">
      <w:pPr>
        <w:pStyle w:val="Inhopg2"/>
        <w:rPr>
          <w:rFonts w:asciiTheme="minorHAnsi" w:eastAsiaTheme="minorEastAsia" w:hAnsiTheme="minorHAnsi" w:cstheme="minorBidi"/>
          <w:sz w:val="22"/>
        </w:rPr>
      </w:pPr>
      <w:r>
        <w:t>4.11</w:t>
      </w:r>
      <w:r>
        <w:rPr>
          <w:rFonts w:asciiTheme="minorHAnsi" w:eastAsiaTheme="minorEastAsia" w:hAnsiTheme="minorHAnsi" w:cstheme="minorBidi"/>
          <w:sz w:val="22"/>
        </w:rPr>
        <w:tab/>
      </w:r>
      <w:r>
        <w:t>Scenario: Leidingbreuk bij een WPB</w:t>
      </w:r>
      <w:r>
        <w:tab/>
      </w:r>
      <w:r w:rsidR="002318B1">
        <w:fldChar w:fldCharType="begin"/>
      </w:r>
      <w:r>
        <w:instrText xml:space="preserve"> PAGEREF _Toc421702475 \h </w:instrText>
      </w:r>
      <w:r w:rsidR="002318B1">
        <w:fldChar w:fldCharType="separate"/>
      </w:r>
      <w:r>
        <w:t>24</w:t>
      </w:r>
      <w:r w:rsidR="002318B1">
        <w:fldChar w:fldCharType="end"/>
      </w:r>
    </w:p>
    <w:p w:rsidR="00BA4778" w:rsidRDefault="00BA4778">
      <w:pPr>
        <w:pStyle w:val="Inhopg1"/>
        <w:rPr>
          <w:rFonts w:asciiTheme="minorHAnsi" w:eastAsiaTheme="minorEastAsia" w:hAnsiTheme="minorHAnsi" w:cstheme="minorBidi"/>
          <w:sz w:val="22"/>
        </w:rPr>
      </w:pPr>
      <w:r>
        <w:t>5</w:t>
      </w:r>
      <w:r>
        <w:rPr>
          <w:rFonts w:asciiTheme="minorHAnsi" w:eastAsiaTheme="minorEastAsia" w:hAnsiTheme="minorHAnsi" w:cstheme="minorBidi"/>
          <w:sz w:val="22"/>
        </w:rPr>
        <w:tab/>
      </w:r>
      <w:r>
        <w:t>Bijlage II: Verwerking 96-kwartierwaarden tabel</w:t>
      </w:r>
      <w:r>
        <w:tab/>
      </w:r>
      <w:r w:rsidR="002318B1">
        <w:fldChar w:fldCharType="begin"/>
      </w:r>
      <w:r>
        <w:instrText xml:space="preserve"> PAGEREF _Toc421702476 \h </w:instrText>
      </w:r>
      <w:r w:rsidR="002318B1">
        <w:fldChar w:fldCharType="separate"/>
      </w:r>
      <w:r>
        <w:t>25</w:t>
      </w:r>
      <w:r w:rsidR="002318B1">
        <w:fldChar w:fldCharType="end"/>
      </w:r>
    </w:p>
    <w:p w:rsidR="00BA4778" w:rsidRDefault="00BA4778">
      <w:pPr>
        <w:pStyle w:val="Inhopg1"/>
        <w:rPr>
          <w:rFonts w:asciiTheme="minorHAnsi" w:eastAsiaTheme="minorEastAsia" w:hAnsiTheme="minorHAnsi" w:cstheme="minorBidi"/>
          <w:sz w:val="22"/>
        </w:rPr>
      </w:pPr>
      <w:r>
        <w:t>6</w:t>
      </w:r>
      <w:r>
        <w:rPr>
          <w:rFonts w:asciiTheme="minorHAnsi" w:eastAsiaTheme="minorEastAsia" w:hAnsiTheme="minorHAnsi" w:cstheme="minorBidi"/>
          <w:sz w:val="22"/>
        </w:rPr>
        <w:tab/>
      </w:r>
      <w:r>
        <w:t>Bijlage III: Interfacelijst Host en locaties</w:t>
      </w:r>
      <w:r>
        <w:tab/>
      </w:r>
      <w:r w:rsidR="002318B1">
        <w:fldChar w:fldCharType="begin"/>
      </w:r>
      <w:r>
        <w:instrText xml:space="preserve"> PAGEREF _Toc421702477 \h </w:instrText>
      </w:r>
      <w:r w:rsidR="002318B1">
        <w:fldChar w:fldCharType="separate"/>
      </w:r>
      <w:r>
        <w:t>26</w:t>
      </w:r>
      <w:r w:rsidR="002318B1">
        <w:fldChar w:fldCharType="end"/>
      </w:r>
    </w:p>
    <w:p w:rsidR="00BA4778" w:rsidRDefault="00BA4778">
      <w:pPr>
        <w:pStyle w:val="Inhopg1"/>
        <w:rPr>
          <w:rFonts w:asciiTheme="minorHAnsi" w:eastAsiaTheme="minorEastAsia" w:hAnsiTheme="minorHAnsi" w:cstheme="minorBidi"/>
          <w:sz w:val="22"/>
        </w:rPr>
      </w:pPr>
      <w:r>
        <w:t>7</w:t>
      </w:r>
      <w:r>
        <w:rPr>
          <w:rFonts w:asciiTheme="minorHAnsi" w:eastAsiaTheme="minorEastAsia" w:hAnsiTheme="minorHAnsi" w:cstheme="minorBidi"/>
          <w:sz w:val="22"/>
        </w:rPr>
        <w:tab/>
      </w:r>
      <w:r>
        <w:t>Bijlage IV: opjager met suppletiefunctie (combinatie van Host en Prognose)</w:t>
      </w:r>
      <w:r>
        <w:tab/>
      </w:r>
      <w:r w:rsidR="002318B1">
        <w:fldChar w:fldCharType="begin"/>
      </w:r>
      <w:r>
        <w:instrText xml:space="preserve"> PAGEREF _Toc421702478 \h </w:instrText>
      </w:r>
      <w:r w:rsidR="002318B1">
        <w:fldChar w:fldCharType="separate"/>
      </w:r>
      <w:r>
        <w:t>29</w:t>
      </w:r>
      <w:r w:rsidR="002318B1">
        <w:fldChar w:fldCharType="end"/>
      </w:r>
    </w:p>
    <w:p w:rsidR="002817B7" w:rsidRPr="00331ECB" w:rsidRDefault="002318B1" w:rsidP="002B28E0">
      <w:r w:rsidRPr="00331ECB">
        <w:fldChar w:fldCharType="end"/>
      </w:r>
      <w:r w:rsidR="00E52D5D" w:rsidRPr="00331ECB">
        <w:br w:type="page"/>
      </w:r>
    </w:p>
    <w:p w:rsidR="00E52D5D" w:rsidRDefault="00C076DE" w:rsidP="00E52D5D">
      <w:pPr>
        <w:pStyle w:val="Kop1"/>
      </w:pPr>
      <w:bookmarkStart w:id="0" w:name="_Ref368556816"/>
      <w:bookmarkStart w:id="1" w:name="_Toc421702436"/>
      <w:r>
        <w:lastRenderedPageBreak/>
        <w:t>Inleiding</w:t>
      </w:r>
      <w:bookmarkEnd w:id="0"/>
      <w:bookmarkEnd w:id="1"/>
    </w:p>
    <w:p w:rsidR="003378E9" w:rsidRDefault="00870E52" w:rsidP="003378E9">
      <w:r>
        <w:t xml:space="preserve">Brabant Water </w:t>
      </w:r>
      <w:r w:rsidR="00896B92">
        <w:t xml:space="preserve">gaat </w:t>
      </w:r>
      <w:r w:rsidR="006B1564">
        <w:t>gebruik</w:t>
      </w:r>
      <w:r w:rsidR="00896B92">
        <w:t xml:space="preserve"> maken van </w:t>
      </w:r>
      <w:r w:rsidR="00AC59D5">
        <w:t xml:space="preserve">een Host </w:t>
      </w:r>
      <w:r w:rsidR="00896B92">
        <w:t xml:space="preserve">om </w:t>
      </w:r>
      <w:r w:rsidR="00A60701">
        <w:t xml:space="preserve">de </w:t>
      </w:r>
      <w:r w:rsidR="00AC59D5">
        <w:t>distributie</w:t>
      </w:r>
      <w:r w:rsidR="00A60701">
        <w:t xml:space="preserve"> van WPB’s in één verbruiksgebied </w:t>
      </w:r>
      <w:r w:rsidR="00AC59D5">
        <w:t xml:space="preserve">aan te sturen. </w:t>
      </w:r>
      <w:r w:rsidR="003378E9">
        <w:t>De Host zorgt van minuut tot minuut voor een optimale druk in een verbruiksgebied: nergens lager dan de comfortdruk, maar ook nergens hoger dan nodig, zodat er geen onnodige energie wordt verbruikt. Daarnaast zorgt de Host voor een verdeling van het waterverbruik op jaarbasis naar de WPB’s, overeenkomstig het beoogde doel zoals dat in het beheersplan Watervoorziening is vastgesteld.</w:t>
      </w:r>
    </w:p>
    <w:p w:rsidR="003378E9" w:rsidRDefault="003378E9" w:rsidP="00C72330"/>
    <w:p w:rsidR="00896B92" w:rsidRDefault="00896B92" w:rsidP="00C72330">
      <w:r>
        <w:t>De</w:t>
      </w:r>
      <w:r w:rsidR="00AC59D5">
        <w:t xml:space="preserve"> Host</w:t>
      </w:r>
      <w:r>
        <w:t xml:space="preserve"> applicatie zal centraal op een virtuele server van Brabant Water draaien en door middel van ethernet commun</w:t>
      </w:r>
      <w:r w:rsidR="00C44679">
        <w:t xml:space="preserve">iceren naar de lokale PLC. Dit document “functioneel ontwerp procesautomatisering” </w:t>
      </w:r>
      <w:r>
        <w:t xml:space="preserve">beschrijft de  </w:t>
      </w:r>
      <w:r w:rsidR="00C44679">
        <w:t>functionele</w:t>
      </w:r>
      <w:r w:rsidR="003378E9">
        <w:t xml:space="preserve"> werking van de lokale procesautomatisering.</w:t>
      </w:r>
    </w:p>
    <w:p w:rsidR="003378E9" w:rsidRDefault="003378E9" w:rsidP="003378E9">
      <w:pPr>
        <w:pStyle w:val="Kop1"/>
      </w:pPr>
      <w:bookmarkStart w:id="2" w:name="_Toc421702437"/>
      <w:r>
        <w:t>Technisch Ontwerp</w:t>
      </w:r>
      <w:bookmarkEnd w:id="2"/>
    </w:p>
    <w:p w:rsidR="003374BB" w:rsidRPr="00BA4778" w:rsidRDefault="003374BB" w:rsidP="003374BB">
      <w:pPr>
        <w:pStyle w:val="Kop2"/>
      </w:pPr>
      <w:bookmarkStart w:id="3" w:name="_Toc421702438"/>
      <w:r w:rsidRPr="00BA4778">
        <w:t>Systeem architectuur</w:t>
      </w:r>
      <w:bookmarkEnd w:id="3"/>
    </w:p>
    <w:p w:rsidR="00D54766" w:rsidRDefault="00D54766" w:rsidP="00D54766"/>
    <w:p w:rsidR="00D54766" w:rsidRPr="00D54766" w:rsidRDefault="00D54766" w:rsidP="00D54766"/>
    <w:p w:rsidR="003374BB" w:rsidRDefault="003374BB" w:rsidP="003374BB"/>
    <w:p w:rsidR="003374BB" w:rsidRDefault="00877056" w:rsidP="003374BB">
      <w:r>
        <w:rPr>
          <w:noProof/>
        </w:rPr>
        <w:drawing>
          <wp:inline distT="0" distB="0" distL="0" distR="0">
            <wp:extent cx="6120130" cy="2437669"/>
            <wp:effectExtent l="1905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srcRect/>
                    <a:stretch>
                      <a:fillRect/>
                    </a:stretch>
                  </pic:blipFill>
                  <pic:spPr bwMode="auto">
                    <a:xfrm>
                      <a:off x="0" y="0"/>
                      <a:ext cx="6120130" cy="2437669"/>
                    </a:xfrm>
                    <a:prstGeom prst="rect">
                      <a:avLst/>
                    </a:prstGeom>
                    <a:noFill/>
                    <a:ln w="9525">
                      <a:noFill/>
                      <a:miter lim="800000"/>
                      <a:headEnd/>
                      <a:tailEnd/>
                    </a:ln>
                  </pic:spPr>
                </pic:pic>
              </a:graphicData>
            </a:graphic>
          </wp:inline>
        </w:drawing>
      </w:r>
    </w:p>
    <w:p w:rsidR="00D54766" w:rsidRDefault="00D54766" w:rsidP="003374BB"/>
    <w:p w:rsidR="00C13832" w:rsidRDefault="00C13832" w:rsidP="003378E9">
      <w:pPr>
        <w:pStyle w:val="Kop2"/>
      </w:pPr>
      <w:bookmarkStart w:id="4" w:name="_Toc421702396"/>
      <w:bookmarkStart w:id="5" w:name="_Toc421702439"/>
      <w:bookmarkStart w:id="6" w:name="_Toc421702440"/>
      <w:bookmarkEnd w:id="4"/>
      <w:bookmarkEnd w:id="5"/>
      <w:r>
        <w:t>PLC communicatie</w:t>
      </w:r>
      <w:bookmarkEnd w:id="6"/>
    </w:p>
    <w:p w:rsidR="000B4041" w:rsidRDefault="00C13832" w:rsidP="000B4041">
      <w:r>
        <w:t>De Communicati</w:t>
      </w:r>
      <w:r w:rsidR="007F30D2">
        <w:t>e</w:t>
      </w:r>
      <w:r>
        <w:t xml:space="preserve"> </w:t>
      </w:r>
      <w:r w:rsidRPr="00BA4778">
        <w:t xml:space="preserve">Provider verzorgt de communicatie met de lokale </w:t>
      </w:r>
      <w:r w:rsidR="000B4041" w:rsidRPr="00BA4778">
        <w:t>(</w:t>
      </w:r>
      <w:r w:rsidR="00C44679" w:rsidRPr="00BA4778">
        <w:t>distributie</w:t>
      </w:r>
      <w:r w:rsidR="000B4041" w:rsidRPr="00BA4778">
        <w:t>)</w:t>
      </w:r>
      <w:r w:rsidR="00C44679" w:rsidRPr="00BA4778">
        <w:t xml:space="preserve"> </w:t>
      </w:r>
      <w:r w:rsidRPr="00BA4778">
        <w:t>PLC’s. Voor elke PLC is er een aparte</w:t>
      </w:r>
      <w:r w:rsidR="00AC59D5" w:rsidRPr="00BA4778">
        <w:t xml:space="preserve"> </w:t>
      </w:r>
      <w:r w:rsidRPr="00BA4778">
        <w:t>module. Het communicatieprotocol is Modbus TCP/IP</w:t>
      </w:r>
      <w:r w:rsidR="000B4041" w:rsidRPr="00BA4778">
        <w:t>. Indien Host en Prognose in één OPIR applicatie is ondergebracht (in het geval bij een opjager met suppletiefunctie) dan wordt de communicatie vanuit de centrale Host server opgesplitst.</w:t>
      </w:r>
    </w:p>
    <w:p w:rsidR="00C13832" w:rsidRDefault="00C13832" w:rsidP="003378E9">
      <w:pPr>
        <w:pStyle w:val="Kop2"/>
      </w:pPr>
      <w:bookmarkStart w:id="7" w:name="_Toc421702398"/>
      <w:bookmarkStart w:id="8" w:name="_Toc421702441"/>
      <w:bookmarkStart w:id="9" w:name="_Toc421702442"/>
      <w:bookmarkEnd w:id="7"/>
      <w:bookmarkEnd w:id="8"/>
      <w:r>
        <w:t>Scada web</w:t>
      </w:r>
      <w:r w:rsidR="007F30D2">
        <w:t xml:space="preserve"> </w:t>
      </w:r>
      <w:proofErr w:type="spellStart"/>
      <w:r>
        <w:t>browers</w:t>
      </w:r>
      <w:bookmarkEnd w:id="9"/>
      <w:proofErr w:type="spellEnd"/>
    </w:p>
    <w:p w:rsidR="00C13832" w:rsidRDefault="00C13832" w:rsidP="003374BB">
      <w:r>
        <w:t xml:space="preserve">De </w:t>
      </w:r>
      <w:r w:rsidR="00D7322A">
        <w:t xml:space="preserve">lokale </w:t>
      </w:r>
      <w:r>
        <w:t xml:space="preserve">visualisatie </w:t>
      </w:r>
      <w:r w:rsidR="00CC2399">
        <w:t xml:space="preserve">van </w:t>
      </w:r>
      <w:r w:rsidR="00AC59D5">
        <w:t>de</w:t>
      </w:r>
      <w:r w:rsidR="00CC2399">
        <w:t xml:space="preserve"> centrale</w:t>
      </w:r>
      <w:r w:rsidR="00AC59D5">
        <w:t xml:space="preserve"> </w:t>
      </w:r>
      <w:r w:rsidR="00FB5013">
        <w:t xml:space="preserve">Host </w:t>
      </w:r>
      <w:r w:rsidR="00AC59D5">
        <w:t>applicatie</w:t>
      </w:r>
      <w:r w:rsidR="00CC2399">
        <w:t xml:space="preserve"> </w:t>
      </w:r>
      <w:r>
        <w:t>gaat via</w:t>
      </w:r>
      <w:r w:rsidR="00CC2399">
        <w:t xml:space="preserve"> een web</w:t>
      </w:r>
      <w:r w:rsidR="007F30D2">
        <w:t xml:space="preserve"> </w:t>
      </w:r>
      <w:r w:rsidR="00CC2399">
        <w:t>browser. Deze web</w:t>
      </w:r>
      <w:r w:rsidR="007F30D2">
        <w:t xml:space="preserve"> </w:t>
      </w:r>
      <w:r w:rsidR="00CC2399">
        <w:t>browser is te open</w:t>
      </w:r>
      <w:r w:rsidR="00302AD9">
        <w:t>en</w:t>
      </w:r>
      <w:r w:rsidR="00CC2399">
        <w:t xml:space="preserve"> via/op het SCADA systeem </w:t>
      </w:r>
      <w:r w:rsidR="00F6197A">
        <w:t xml:space="preserve">(Host overzichtpagina) </w:t>
      </w:r>
      <w:r w:rsidR="00CC2399">
        <w:t xml:space="preserve">en maakt </w:t>
      </w:r>
      <w:r w:rsidR="00FB2334">
        <w:t xml:space="preserve">gebruik van </w:t>
      </w:r>
      <w:r w:rsidR="00D06533">
        <w:t xml:space="preserve">de op de </w:t>
      </w:r>
      <w:r w:rsidR="007F30D2">
        <w:t>cliënt</w:t>
      </w:r>
      <w:r w:rsidR="00D06533">
        <w:t xml:space="preserve"> geïnstalleerde Internet Explorer (minimaal IE7) en </w:t>
      </w:r>
      <w:r w:rsidR="00FB2334">
        <w:t>HTMLVIEW.exe</w:t>
      </w:r>
      <w:r w:rsidR="00C44679">
        <w:t xml:space="preserve"> (ontwikkeld door Brabant Water)</w:t>
      </w:r>
      <w:r w:rsidR="00FB2334">
        <w:t>.</w:t>
      </w:r>
    </w:p>
    <w:p w:rsidR="0041429B" w:rsidRDefault="0041429B">
      <w:r>
        <w:br w:type="page"/>
      </w:r>
    </w:p>
    <w:p w:rsidR="005172D4" w:rsidRDefault="003378E9" w:rsidP="005172D4">
      <w:pPr>
        <w:pStyle w:val="Kop1"/>
      </w:pPr>
      <w:bookmarkStart w:id="10" w:name="_Toc421702443"/>
      <w:r>
        <w:lastRenderedPageBreak/>
        <w:t>Procesautomatisering Distributie inclusief Host</w:t>
      </w:r>
      <w:bookmarkEnd w:id="10"/>
    </w:p>
    <w:p w:rsidR="005B74D7" w:rsidRDefault="005B74D7" w:rsidP="005B74D7">
      <w:r w:rsidRPr="005B74D7">
        <w:t>De volgende hoofdstukken beschrijven de functionele aanpassen</w:t>
      </w:r>
      <w:r w:rsidR="003378E9">
        <w:t xml:space="preserve"> voor distributie om Host te implementeren</w:t>
      </w:r>
      <w:r w:rsidRPr="005B74D7">
        <w:t>. De gegeven SCADA schermen zijn</w:t>
      </w:r>
      <w:r w:rsidR="0041429B">
        <w:t xml:space="preserve"> generiek</w:t>
      </w:r>
      <w:r w:rsidR="003378E9">
        <w:t xml:space="preserve"> </w:t>
      </w:r>
      <w:r w:rsidR="0041429B">
        <w:t>(SPA v12.2</w:t>
      </w:r>
      <w:r w:rsidR="00725690">
        <w:t xml:space="preserve"> met Host</w:t>
      </w:r>
      <w:r w:rsidR="0041429B">
        <w:t>) en dus niet locatie specifiek</w:t>
      </w:r>
      <w:r w:rsidRPr="005B74D7">
        <w:t>.</w:t>
      </w:r>
    </w:p>
    <w:p w:rsidR="003378E9" w:rsidRDefault="003378E9" w:rsidP="003378E9">
      <w:pPr>
        <w:pStyle w:val="Kop2"/>
      </w:pPr>
      <w:bookmarkStart w:id="11" w:name="_Toc421702444"/>
      <w:r>
        <w:t>Algemene beschrijving Host</w:t>
      </w:r>
      <w:bookmarkEnd w:id="11"/>
      <w:r>
        <w:t xml:space="preserve"> </w:t>
      </w:r>
    </w:p>
    <w:p w:rsidR="000D64DF" w:rsidRDefault="000D64DF" w:rsidP="003378E9">
      <w:r>
        <w:t>D</w:t>
      </w:r>
      <w:r w:rsidR="003378E9">
        <w:t>e centrale Host</w:t>
      </w:r>
      <w:r>
        <w:t xml:space="preserve"> berekend</w:t>
      </w:r>
      <w:r w:rsidR="003378E9">
        <w:t xml:space="preserve"> aan de hand van een gewenste druk in het</w:t>
      </w:r>
      <w:r>
        <w:t xml:space="preserve"> gekozen</w:t>
      </w:r>
      <w:r w:rsidR="003378E9">
        <w:t xml:space="preserve"> referentiepunt en de actuele  debieten van de WPB’s in het </w:t>
      </w:r>
      <w:proofErr w:type="spellStart"/>
      <w:r w:rsidR="003378E9">
        <w:t>v</w:t>
      </w:r>
      <w:r w:rsidR="00832B00">
        <w:t>ebruiksgebied</w:t>
      </w:r>
      <w:proofErr w:type="spellEnd"/>
      <w:r w:rsidR="003378E9">
        <w:t>, de gewenste drukken per WPB</w:t>
      </w:r>
      <w:r>
        <w:t xml:space="preserve">. De Host stuurt de berekende druksetpoints </w:t>
      </w:r>
      <w:r w:rsidR="00832B00">
        <w:t xml:space="preserve">en de verwachte debieten </w:t>
      </w:r>
      <w:r>
        <w:t xml:space="preserve">naar </w:t>
      </w:r>
      <w:r w:rsidR="003378E9">
        <w:t>de verschillende distributie PLC</w:t>
      </w:r>
      <w:r>
        <w:t>’</w:t>
      </w:r>
      <w:r w:rsidR="003378E9">
        <w:t>s</w:t>
      </w:r>
      <w:r>
        <w:t xml:space="preserve"> van de WPB’s</w:t>
      </w:r>
      <w:r w:rsidR="003378E9">
        <w:t xml:space="preserve">. </w:t>
      </w:r>
    </w:p>
    <w:p w:rsidR="000D64DF" w:rsidRDefault="000D64DF" w:rsidP="003378E9"/>
    <w:p w:rsidR="003378E9" w:rsidRDefault="003378E9" w:rsidP="003378E9">
      <w:r>
        <w:t xml:space="preserve">Host is een extra distributiekeuze naast het regelen op een vaste druk, leidingkarakteristiek of debiet. </w:t>
      </w:r>
      <w:r w:rsidR="000D64DF">
        <w:t xml:space="preserve">Als </w:t>
      </w:r>
      <w:r>
        <w:t>alle WPB’s in het verbruiksgebied op distributiekeuze Host staan</w:t>
      </w:r>
      <w:r w:rsidR="000D64DF">
        <w:t xml:space="preserve"> en de centrale Host is beschikbaar</w:t>
      </w:r>
      <w:r>
        <w:t xml:space="preserve">, dan wordt Host </w:t>
      </w:r>
      <w:r w:rsidR="000D64DF">
        <w:t xml:space="preserve">op alle WPB’s </w:t>
      </w:r>
      <w:r>
        <w:t xml:space="preserve">actief. Host rekent aan de hand van het totaal debiet verbruiksgebied en de gegeven leidingnetkarakteristieken (berekend met InfoWorks) continue nieuwe druksetpoints per WPB uit. </w:t>
      </w:r>
      <w:r w:rsidR="00EF6A59">
        <w:t xml:space="preserve">De </w:t>
      </w:r>
      <w:r>
        <w:t>drukregeling</w:t>
      </w:r>
      <w:r w:rsidR="000D64DF">
        <w:t>en van de WPB’s</w:t>
      </w:r>
      <w:r>
        <w:t xml:space="preserve"> volg</w:t>
      </w:r>
      <w:r w:rsidR="000D64DF">
        <w:t>en</w:t>
      </w:r>
      <w:r>
        <w:t xml:space="preserve"> </w:t>
      </w:r>
      <w:r w:rsidR="000D64DF">
        <w:t>de</w:t>
      </w:r>
      <w:r>
        <w:t xml:space="preserve"> ontvangen druksetpoint</w:t>
      </w:r>
      <w:r w:rsidR="000D64DF">
        <w:t>s</w:t>
      </w:r>
      <w:r>
        <w:t xml:space="preserve"> van de Host</w:t>
      </w:r>
      <w:r w:rsidR="000D64DF">
        <w:t>. Het berekende druk</w:t>
      </w:r>
      <w:r>
        <w:t>setpoint</w:t>
      </w:r>
      <w:r w:rsidR="000D64DF">
        <w:t xml:space="preserve"> van de Host</w:t>
      </w:r>
      <w:r>
        <w:t xml:space="preserve"> wordt het </w:t>
      </w:r>
      <w:r w:rsidRPr="00EF6A59">
        <w:rPr>
          <w:u w:val="single"/>
        </w:rPr>
        <w:t xml:space="preserve">Host externe </w:t>
      </w:r>
      <w:r w:rsidR="00EF6A59">
        <w:rPr>
          <w:u w:val="single"/>
        </w:rPr>
        <w:t>druk</w:t>
      </w:r>
      <w:r w:rsidRPr="00EF6A59">
        <w:rPr>
          <w:u w:val="single"/>
        </w:rPr>
        <w:t>setpoint</w:t>
      </w:r>
      <w:r>
        <w:t xml:space="preserve"> </w:t>
      </w:r>
      <w:r w:rsidR="00EF6A59">
        <w:t xml:space="preserve">genoemd. </w:t>
      </w:r>
    </w:p>
    <w:p w:rsidR="00EF6A59" w:rsidRDefault="00EF6A59" w:rsidP="003378E9"/>
    <w:p w:rsidR="00EF6A59" w:rsidRDefault="00EF6A59" w:rsidP="003378E9">
      <w:r>
        <w:t xml:space="preserve">Bij storingen blijft de distributiekeuze op Host staan echter wordt er door alle WPB’s in het verbruiksgebied overgeschakeld naar een </w:t>
      </w:r>
      <w:r w:rsidRPr="00EF6A59">
        <w:rPr>
          <w:u w:val="single"/>
        </w:rPr>
        <w:t>Host interne druksetpoint.</w:t>
      </w:r>
      <w:r>
        <w:t xml:space="preserve"> Dit </w:t>
      </w:r>
      <w:r w:rsidR="00E328AA">
        <w:t xml:space="preserve">druksetpoint </w:t>
      </w:r>
      <w:r>
        <w:t xml:space="preserve">is een instelling in de procesautomatisering van het WPB. </w:t>
      </w:r>
    </w:p>
    <w:p w:rsidR="00EF6A59" w:rsidRDefault="00EF6A59" w:rsidP="003378E9">
      <w:r>
        <w:t>Na het oplossen van een storing, moet op de proc</w:t>
      </w:r>
      <w:r w:rsidR="000D64DF">
        <w:t xml:space="preserve">esautomatisering van een WPB door </w:t>
      </w:r>
      <w:r>
        <w:t xml:space="preserve">bediening </w:t>
      </w:r>
      <w:r w:rsidR="000D64DF">
        <w:t xml:space="preserve">het commando </w:t>
      </w:r>
      <w:r>
        <w:t>Herstel Host gegeven worden</w:t>
      </w:r>
      <w:r w:rsidR="000D64DF">
        <w:t>,</w:t>
      </w:r>
      <w:r>
        <w:t xml:space="preserve"> om terug te schakelen </w:t>
      </w:r>
      <w:r w:rsidR="000D64DF">
        <w:t xml:space="preserve">van het Host interne druksetpoint </w:t>
      </w:r>
      <w:r>
        <w:t xml:space="preserve">naar </w:t>
      </w:r>
      <w:r w:rsidR="000D64DF">
        <w:t>h</w:t>
      </w:r>
      <w:r>
        <w:t xml:space="preserve">et Host externe </w:t>
      </w:r>
      <w:r w:rsidR="000D64DF">
        <w:t>druk</w:t>
      </w:r>
      <w:r>
        <w:t>setpoint.</w:t>
      </w:r>
    </w:p>
    <w:p w:rsidR="005B74D7" w:rsidRDefault="00D94EEE" w:rsidP="005B74D7">
      <w:pPr>
        <w:pStyle w:val="Kop2"/>
      </w:pPr>
      <w:bookmarkStart w:id="12" w:name="_Toc421702445"/>
      <w:r>
        <w:t>Keuze d</w:t>
      </w:r>
      <w:r w:rsidR="0041429B">
        <w:t>istributie</w:t>
      </w:r>
      <w:r>
        <w:t xml:space="preserve"> </w:t>
      </w:r>
      <w:r w:rsidR="00816365">
        <w:t>besturing</w:t>
      </w:r>
      <w:r w:rsidR="0041429B">
        <w:t>en</w:t>
      </w:r>
      <w:bookmarkEnd w:id="12"/>
    </w:p>
    <w:p w:rsidR="0041429B" w:rsidRPr="00D94EEE" w:rsidRDefault="0041429B" w:rsidP="00D94EEE">
      <w:r w:rsidRPr="00D94EEE">
        <w:t xml:space="preserve">Voor de besturing van de HD pompen  zijn de volgende </w:t>
      </w:r>
      <w:r w:rsidR="00D94EEE">
        <w:t xml:space="preserve">distributie </w:t>
      </w:r>
      <w:r w:rsidRPr="00D94EEE">
        <w:t xml:space="preserve">besturingen beschikbaar. </w:t>
      </w:r>
    </w:p>
    <w:p w:rsidR="0041429B" w:rsidRPr="0041429B" w:rsidRDefault="0041429B" w:rsidP="00D02720">
      <w:pPr>
        <w:pStyle w:val="opsomming1"/>
        <w:numPr>
          <w:ilvl w:val="0"/>
          <w:numId w:val="18"/>
        </w:numPr>
        <w:rPr>
          <w:b/>
        </w:rPr>
      </w:pPr>
      <w:r>
        <w:t xml:space="preserve">Druk </w:t>
      </w:r>
    </w:p>
    <w:p w:rsidR="0041429B" w:rsidRPr="0041429B" w:rsidRDefault="0041429B" w:rsidP="00D02720">
      <w:pPr>
        <w:pStyle w:val="opsomming1"/>
        <w:numPr>
          <w:ilvl w:val="0"/>
          <w:numId w:val="18"/>
        </w:numPr>
        <w:rPr>
          <w:b/>
        </w:rPr>
      </w:pPr>
      <w:r>
        <w:t>Debiet</w:t>
      </w:r>
    </w:p>
    <w:p w:rsidR="0041429B" w:rsidRPr="0041429B" w:rsidRDefault="0041429B" w:rsidP="00D02720">
      <w:pPr>
        <w:pStyle w:val="opsomming1"/>
        <w:numPr>
          <w:ilvl w:val="0"/>
          <w:numId w:val="18"/>
        </w:numPr>
        <w:rPr>
          <w:b/>
        </w:rPr>
      </w:pPr>
      <w:r>
        <w:t>Karakteristiek</w:t>
      </w:r>
      <w:r w:rsidR="003378E9">
        <w:t xml:space="preserve"> (leidingkarakteristiek)</w:t>
      </w:r>
    </w:p>
    <w:p w:rsidR="0041429B" w:rsidRPr="001935F0" w:rsidRDefault="001935F0" w:rsidP="00D02720">
      <w:pPr>
        <w:pStyle w:val="opsomming1"/>
        <w:numPr>
          <w:ilvl w:val="0"/>
          <w:numId w:val="18"/>
        </w:numPr>
        <w:rPr>
          <w:b/>
        </w:rPr>
      </w:pPr>
      <w:r>
        <w:t xml:space="preserve">Host </w:t>
      </w:r>
      <w:r w:rsidR="003378E9">
        <w:t>(nieuw)</w:t>
      </w:r>
    </w:p>
    <w:p w:rsidR="0041429B" w:rsidRPr="0041429B" w:rsidRDefault="0041429B" w:rsidP="00D02720">
      <w:pPr>
        <w:pStyle w:val="opsomming1"/>
        <w:numPr>
          <w:ilvl w:val="0"/>
          <w:numId w:val="18"/>
        </w:numPr>
        <w:rPr>
          <w:b/>
        </w:rPr>
      </w:pPr>
      <w:r>
        <w:t xml:space="preserve">Klok Debiet (optioneel en niet uitgewerkt in </w:t>
      </w:r>
      <w:r w:rsidR="00D94EEE">
        <w:t xml:space="preserve">SPA en </w:t>
      </w:r>
      <w:r>
        <w:t>SCADA)</w:t>
      </w:r>
    </w:p>
    <w:p w:rsidR="005172D4" w:rsidRDefault="005172D4" w:rsidP="005172D4"/>
    <w:p w:rsidR="001D3058" w:rsidRDefault="00173778" w:rsidP="005172D4">
      <w:r>
        <w:rPr>
          <w:noProof/>
        </w:rPr>
        <w:drawing>
          <wp:anchor distT="0" distB="0" distL="114300" distR="114300" simplePos="0" relativeHeight="251660288" behindDoc="0" locked="0" layoutInCell="1" allowOverlap="1">
            <wp:simplePos x="0" y="0"/>
            <wp:positionH relativeFrom="column">
              <wp:posOffset>3221355</wp:posOffset>
            </wp:positionH>
            <wp:positionV relativeFrom="paragraph">
              <wp:posOffset>398145</wp:posOffset>
            </wp:positionV>
            <wp:extent cx="2175510" cy="1064895"/>
            <wp:effectExtent l="19050" t="0" r="0" b="0"/>
            <wp:wrapSquare wrapText="bothSides"/>
            <wp:docPr id="1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1974" t="36911" r="18957" b="49905"/>
                    <a:stretch/>
                  </pic:blipFill>
                  <pic:spPr bwMode="auto">
                    <a:xfrm>
                      <a:off x="0" y="0"/>
                      <a:ext cx="2175510" cy="106489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318B1">
        <w:rPr>
          <w:noProof/>
        </w:rPr>
        <w:pict>
          <v:shapetype id="_x0000_t32" coordsize="21600,21600" o:spt="32" o:oned="t" path="m,l21600,21600e" filled="f">
            <v:path arrowok="t" fillok="f" o:connecttype="none"/>
            <o:lock v:ext="edit" shapetype="t"/>
          </v:shapetype>
          <v:shape id="_x0000_s2058" type="#_x0000_t32" style="position:absolute;margin-left:208.95pt;margin-top:74.55pt;width:42.55pt;height:0;z-index:251661312;mso-position-horizontal-relative:text;mso-position-vertical-relative:text" o:connectortype="elbow" adj="-157647,-1,-157647" strokecolor="red" strokeweight="1.75pt">
            <v:stroke endarrow="block"/>
          </v:shape>
        </w:pict>
      </w:r>
      <w:r w:rsidR="00725690">
        <w:rPr>
          <w:noProof/>
        </w:rPr>
        <w:drawing>
          <wp:inline distT="0" distB="0" distL="0" distR="0">
            <wp:extent cx="2876986" cy="2115047"/>
            <wp:effectExtent l="1905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l="18588" t="25850" r="34943" b="29876"/>
                    <a:stretch>
                      <a:fillRect/>
                    </a:stretch>
                  </pic:blipFill>
                  <pic:spPr bwMode="auto">
                    <a:xfrm>
                      <a:off x="0" y="0"/>
                      <a:ext cx="2885736" cy="2121480"/>
                    </a:xfrm>
                    <a:prstGeom prst="rect">
                      <a:avLst/>
                    </a:prstGeom>
                    <a:noFill/>
                    <a:ln w="9525">
                      <a:noFill/>
                      <a:miter lim="800000"/>
                      <a:headEnd/>
                      <a:tailEnd/>
                    </a:ln>
                  </pic:spPr>
                </pic:pic>
              </a:graphicData>
            </a:graphic>
          </wp:inline>
        </w:drawing>
      </w:r>
    </w:p>
    <w:p w:rsidR="00EA3CC1" w:rsidRDefault="00EA3CC1" w:rsidP="005172D4"/>
    <w:p w:rsidR="0041429B" w:rsidRPr="005272E2" w:rsidRDefault="00816365" w:rsidP="00816365">
      <w:pPr>
        <w:rPr>
          <w:szCs w:val="21"/>
        </w:rPr>
      </w:pPr>
      <w:r w:rsidRPr="005272E2">
        <w:rPr>
          <w:szCs w:val="21"/>
        </w:rPr>
        <w:t xml:space="preserve">Onder </w:t>
      </w:r>
      <w:r w:rsidR="0041429B" w:rsidRPr="005272E2">
        <w:rPr>
          <w:szCs w:val="21"/>
        </w:rPr>
        <w:t>de “</w:t>
      </w:r>
      <w:r w:rsidRPr="005272E2">
        <w:rPr>
          <w:szCs w:val="21"/>
        </w:rPr>
        <w:t>start</w:t>
      </w:r>
      <w:r w:rsidR="0041429B" w:rsidRPr="005272E2">
        <w:rPr>
          <w:szCs w:val="21"/>
        </w:rPr>
        <w:t>en/actief” knop is het actuele setpoint van de desbetreffende distributie sturing weer</w:t>
      </w:r>
      <w:r w:rsidRPr="005272E2">
        <w:rPr>
          <w:szCs w:val="21"/>
        </w:rPr>
        <w:t xml:space="preserve">gegeven. </w:t>
      </w:r>
      <w:r w:rsidR="000D64DF" w:rsidRPr="005272E2">
        <w:rPr>
          <w:szCs w:val="21"/>
        </w:rPr>
        <w:t xml:space="preserve">Bij Host </w:t>
      </w:r>
      <w:r w:rsidR="00173778">
        <w:rPr>
          <w:szCs w:val="21"/>
        </w:rPr>
        <w:t>extern (</w:t>
      </w:r>
      <w:r w:rsidR="000D64DF" w:rsidRPr="005272E2">
        <w:rPr>
          <w:szCs w:val="21"/>
        </w:rPr>
        <w:t>normaal</w:t>
      </w:r>
      <w:r w:rsidR="00173778">
        <w:rPr>
          <w:szCs w:val="21"/>
        </w:rPr>
        <w:t>)</w:t>
      </w:r>
      <w:r w:rsidR="000D64DF" w:rsidRPr="005272E2">
        <w:rPr>
          <w:szCs w:val="21"/>
        </w:rPr>
        <w:t xml:space="preserve"> bedrijf is dit het ontvangen Host externe druksetpoint. </w:t>
      </w:r>
      <w:r w:rsidR="00E328AA">
        <w:rPr>
          <w:szCs w:val="21"/>
        </w:rPr>
        <w:t xml:space="preserve">Bij Host intern bedrijf, het ingestelde interne druksetpoint. </w:t>
      </w:r>
      <w:r w:rsidR="00EE56E9" w:rsidRPr="005272E2">
        <w:rPr>
          <w:szCs w:val="21"/>
        </w:rPr>
        <w:t xml:space="preserve">De Host externe </w:t>
      </w:r>
      <w:r w:rsidR="00E328AA">
        <w:rPr>
          <w:szCs w:val="21"/>
        </w:rPr>
        <w:t xml:space="preserve">en interne druk </w:t>
      </w:r>
      <w:r w:rsidR="00EE56E9" w:rsidRPr="005272E2">
        <w:rPr>
          <w:szCs w:val="21"/>
        </w:rPr>
        <w:t xml:space="preserve">setpoints vanuit de Host worden </w:t>
      </w:r>
      <w:proofErr w:type="spellStart"/>
      <w:r w:rsidR="00EE56E9" w:rsidRPr="005272E2">
        <w:rPr>
          <w:szCs w:val="21"/>
        </w:rPr>
        <w:t>geramp</w:t>
      </w:r>
      <w:r w:rsidR="00E328AA">
        <w:rPr>
          <w:szCs w:val="21"/>
        </w:rPr>
        <w:t>d</w:t>
      </w:r>
      <w:proofErr w:type="spellEnd"/>
      <w:r w:rsidR="00EE56E9" w:rsidRPr="005272E2">
        <w:rPr>
          <w:szCs w:val="21"/>
        </w:rPr>
        <w:t xml:space="preserve"> (zie hoofdstuk </w:t>
      </w:r>
      <w:fldSimple w:instr=" REF _Ref368912843 \w \h  \* MERGEFORMAT ">
        <w:r w:rsidR="00EB1B90" w:rsidRPr="00EB1B90">
          <w:rPr>
            <w:szCs w:val="21"/>
          </w:rPr>
          <w:t>3.5</w:t>
        </w:r>
      </w:fldSimple>
      <w:r w:rsidR="00EE56E9" w:rsidRPr="005272E2">
        <w:rPr>
          <w:szCs w:val="21"/>
        </w:rPr>
        <w:t xml:space="preserve">). </w:t>
      </w:r>
      <w:r w:rsidR="00E328AA">
        <w:rPr>
          <w:szCs w:val="21"/>
        </w:rPr>
        <w:t>Voor Host extern is d</w:t>
      </w:r>
      <w:r w:rsidR="00EE56E9" w:rsidRPr="005272E2">
        <w:rPr>
          <w:szCs w:val="21"/>
        </w:rPr>
        <w:t>eze ramptijd in</w:t>
      </w:r>
      <w:r w:rsidR="00E328AA">
        <w:rPr>
          <w:szCs w:val="21"/>
        </w:rPr>
        <w:t xml:space="preserve"> te stellen in de </w:t>
      </w:r>
      <w:proofErr w:type="spellStart"/>
      <w:r w:rsidR="00E328AA">
        <w:rPr>
          <w:szCs w:val="21"/>
        </w:rPr>
        <w:t>pop-up</w:t>
      </w:r>
      <w:proofErr w:type="spellEnd"/>
      <w:r w:rsidR="00E328AA">
        <w:rPr>
          <w:szCs w:val="21"/>
        </w:rPr>
        <w:t xml:space="preserve"> </w:t>
      </w:r>
      <w:r w:rsidR="00EE56E9" w:rsidRPr="005272E2">
        <w:rPr>
          <w:szCs w:val="21"/>
        </w:rPr>
        <w:t xml:space="preserve">instellingen </w:t>
      </w:r>
      <w:r w:rsidR="009F0A7D" w:rsidRPr="005272E2">
        <w:rPr>
          <w:szCs w:val="21"/>
        </w:rPr>
        <w:t>Host</w:t>
      </w:r>
      <w:r w:rsidR="00E328AA">
        <w:rPr>
          <w:szCs w:val="21"/>
        </w:rPr>
        <w:t xml:space="preserve">. Voor Host intern is het druksetpoint en  </w:t>
      </w:r>
      <w:r w:rsidR="0038457D">
        <w:rPr>
          <w:szCs w:val="21"/>
        </w:rPr>
        <w:t xml:space="preserve">de </w:t>
      </w:r>
      <w:r w:rsidR="00E328AA">
        <w:rPr>
          <w:szCs w:val="21"/>
        </w:rPr>
        <w:t xml:space="preserve">ramptijd in te stellen in de </w:t>
      </w:r>
      <w:proofErr w:type="spellStart"/>
      <w:r w:rsidR="00E328AA">
        <w:rPr>
          <w:szCs w:val="21"/>
        </w:rPr>
        <w:t>pop-up</w:t>
      </w:r>
      <w:proofErr w:type="spellEnd"/>
      <w:r w:rsidR="00E328AA">
        <w:rPr>
          <w:szCs w:val="21"/>
        </w:rPr>
        <w:t xml:space="preserve"> instellingen Host </w:t>
      </w:r>
      <w:r w:rsidR="0038457D">
        <w:rPr>
          <w:szCs w:val="21"/>
        </w:rPr>
        <w:t>in</w:t>
      </w:r>
      <w:r w:rsidR="00E328AA">
        <w:rPr>
          <w:szCs w:val="21"/>
        </w:rPr>
        <w:t>tern.</w:t>
      </w:r>
    </w:p>
    <w:p w:rsidR="000D64DF" w:rsidRPr="005272E2" w:rsidRDefault="000D64DF" w:rsidP="00816365">
      <w:pPr>
        <w:rPr>
          <w:szCs w:val="21"/>
        </w:rPr>
      </w:pPr>
    </w:p>
    <w:p w:rsidR="00816365" w:rsidRPr="005272E2" w:rsidRDefault="00816365" w:rsidP="00816365">
      <w:pPr>
        <w:rPr>
          <w:szCs w:val="21"/>
        </w:rPr>
      </w:pPr>
      <w:r w:rsidRPr="005272E2">
        <w:rPr>
          <w:szCs w:val="21"/>
        </w:rPr>
        <w:t xml:space="preserve">De Host “starten” knop is uitgegrijsd </w:t>
      </w:r>
      <w:r w:rsidR="00EC4013" w:rsidRPr="005272E2">
        <w:rPr>
          <w:szCs w:val="21"/>
        </w:rPr>
        <w:t>en niet bedienbaar</w:t>
      </w:r>
      <w:r w:rsidRPr="005272E2">
        <w:rPr>
          <w:szCs w:val="21"/>
        </w:rPr>
        <w:t xml:space="preserve"> indien</w:t>
      </w:r>
      <w:r w:rsidR="003072EE" w:rsidRPr="005272E2">
        <w:rPr>
          <w:szCs w:val="21"/>
        </w:rPr>
        <w:t xml:space="preserve"> voor </w:t>
      </w:r>
      <w:r w:rsidRPr="005272E2">
        <w:rPr>
          <w:szCs w:val="21"/>
        </w:rPr>
        <w:t>Host</w:t>
      </w:r>
      <w:r w:rsidR="003072EE" w:rsidRPr="005272E2">
        <w:rPr>
          <w:szCs w:val="21"/>
        </w:rPr>
        <w:t xml:space="preserve"> geen vrijgave aanwezig</w:t>
      </w:r>
      <w:r w:rsidRPr="005272E2">
        <w:rPr>
          <w:szCs w:val="21"/>
        </w:rPr>
        <w:t xml:space="preserve"> is. </w:t>
      </w:r>
      <w:r w:rsidR="000D64DF" w:rsidRPr="005272E2">
        <w:rPr>
          <w:szCs w:val="21"/>
        </w:rPr>
        <w:t xml:space="preserve">Indien de vrijgave voor Host aanwezig is, kan </w:t>
      </w:r>
      <w:r w:rsidR="00EC4013" w:rsidRPr="005272E2">
        <w:rPr>
          <w:szCs w:val="21"/>
        </w:rPr>
        <w:t xml:space="preserve">voor distributie de regelkeuze </w:t>
      </w:r>
      <w:r w:rsidR="000D64DF" w:rsidRPr="005272E2">
        <w:rPr>
          <w:szCs w:val="21"/>
        </w:rPr>
        <w:t xml:space="preserve">Host geselecteerd worden. De knop Host kleurt </w:t>
      </w:r>
      <w:r w:rsidR="000D64DF" w:rsidRPr="005272E2">
        <w:rPr>
          <w:szCs w:val="21"/>
        </w:rPr>
        <w:lastRenderedPageBreak/>
        <w:t xml:space="preserve">blauw </w:t>
      </w:r>
      <w:r w:rsidR="00EC4013" w:rsidRPr="005272E2">
        <w:rPr>
          <w:szCs w:val="21"/>
        </w:rPr>
        <w:t>en in het status venster (rechts naast venster actuele waarden) wordt de tekst “Omschakelen naar Host actief” getoond</w:t>
      </w:r>
      <w:r w:rsidR="00173778">
        <w:rPr>
          <w:szCs w:val="21"/>
        </w:rPr>
        <w:t xml:space="preserve">. Indien alle WPB’s in het verbruiksgebied op de distributiebesturing Host staan, zal </w:t>
      </w:r>
      <w:r w:rsidR="00EC4013" w:rsidRPr="005272E2">
        <w:rPr>
          <w:szCs w:val="21"/>
        </w:rPr>
        <w:t>de centrale Host doorge</w:t>
      </w:r>
      <w:r w:rsidR="00173778">
        <w:rPr>
          <w:szCs w:val="21"/>
        </w:rPr>
        <w:t xml:space="preserve">ven aan alle WPB’s </w:t>
      </w:r>
      <w:r w:rsidR="00EC4013" w:rsidRPr="005272E2">
        <w:rPr>
          <w:szCs w:val="21"/>
        </w:rPr>
        <w:t>dat er overgeschakeld moet worden naar Host</w:t>
      </w:r>
      <w:r w:rsidR="00173778">
        <w:rPr>
          <w:szCs w:val="21"/>
        </w:rPr>
        <w:t xml:space="preserve"> extern</w:t>
      </w:r>
      <w:r w:rsidR="00EC4013" w:rsidRPr="005272E2">
        <w:rPr>
          <w:szCs w:val="21"/>
        </w:rPr>
        <w:t xml:space="preserve">. Dan pas kleurt de knop Host groen en is de distributie regeling Host actief met het Host extern druksetpoint.  </w:t>
      </w:r>
    </w:p>
    <w:p w:rsidR="003072EE" w:rsidRPr="005272E2" w:rsidRDefault="003072EE" w:rsidP="00816365">
      <w:pPr>
        <w:rPr>
          <w:szCs w:val="21"/>
        </w:rPr>
      </w:pPr>
    </w:p>
    <w:p w:rsidR="00C05ED7" w:rsidRPr="005272E2" w:rsidRDefault="0041429B" w:rsidP="00816365">
      <w:pPr>
        <w:rPr>
          <w:szCs w:val="21"/>
        </w:rPr>
      </w:pPr>
      <w:r w:rsidRPr="005272E2">
        <w:rPr>
          <w:szCs w:val="21"/>
        </w:rPr>
        <w:t>In het</w:t>
      </w:r>
      <w:r w:rsidR="00EC4013" w:rsidRPr="005272E2">
        <w:rPr>
          <w:szCs w:val="21"/>
        </w:rPr>
        <w:t xml:space="preserve"> status</w:t>
      </w:r>
      <w:r w:rsidRPr="005272E2">
        <w:rPr>
          <w:szCs w:val="21"/>
        </w:rPr>
        <w:t xml:space="preserve">venster naast de actuele waarden, worden </w:t>
      </w:r>
      <w:r w:rsidR="00E328AA">
        <w:rPr>
          <w:szCs w:val="21"/>
        </w:rPr>
        <w:t>de actieve</w:t>
      </w:r>
      <w:r w:rsidR="00C05ED7" w:rsidRPr="005272E2">
        <w:rPr>
          <w:szCs w:val="21"/>
        </w:rPr>
        <w:t xml:space="preserve"> statussen getoond</w:t>
      </w:r>
      <w:r w:rsidR="0041473F">
        <w:rPr>
          <w:szCs w:val="21"/>
        </w:rPr>
        <w:t>. Host leidingbreuk in verbruiksgebied wordt</w:t>
      </w:r>
      <w:r w:rsidR="00600FB1">
        <w:rPr>
          <w:szCs w:val="21"/>
        </w:rPr>
        <w:t xml:space="preserve"> </w:t>
      </w:r>
      <w:r w:rsidR="0041473F">
        <w:rPr>
          <w:szCs w:val="21"/>
        </w:rPr>
        <w:t>altijd getoond</w:t>
      </w:r>
      <w:r w:rsidR="00600FB1">
        <w:rPr>
          <w:szCs w:val="21"/>
        </w:rPr>
        <w:t xml:space="preserve"> onafhankelijk van de regelkeuze</w:t>
      </w:r>
      <w:r w:rsidR="0041473F">
        <w:rPr>
          <w:szCs w:val="21"/>
        </w:rPr>
        <w:t>.</w:t>
      </w:r>
      <w:r w:rsidR="00C05ED7" w:rsidRPr="005272E2">
        <w:rPr>
          <w:szCs w:val="21"/>
        </w:rPr>
        <w:t xml:space="preserve"> </w:t>
      </w:r>
    </w:p>
    <w:p w:rsidR="00C05ED7" w:rsidRDefault="00C05ED7" w:rsidP="00B609D2">
      <w:pPr>
        <w:pStyle w:val="Kop2"/>
      </w:pPr>
      <w:bookmarkStart w:id="13" w:name="_Toc374697020"/>
      <w:bookmarkStart w:id="14" w:name="_Toc374700450"/>
      <w:bookmarkStart w:id="15" w:name="_Toc374700566"/>
      <w:bookmarkStart w:id="16" w:name="_Toc374700681"/>
      <w:bookmarkStart w:id="17" w:name="_Toc374700796"/>
      <w:bookmarkStart w:id="18" w:name="_Toc374700911"/>
      <w:bookmarkStart w:id="19" w:name="_Toc374701137"/>
      <w:bookmarkStart w:id="20" w:name="_Toc374701251"/>
      <w:bookmarkStart w:id="21" w:name="_Toc374701478"/>
      <w:bookmarkStart w:id="22" w:name="_Toc374701592"/>
      <w:bookmarkStart w:id="23" w:name="_Toc378661498"/>
      <w:bookmarkStart w:id="24" w:name="_Toc378685771"/>
      <w:bookmarkStart w:id="25" w:name="_Toc374697021"/>
      <w:bookmarkStart w:id="26" w:name="_Toc374700451"/>
      <w:bookmarkStart w:id="27" w:name="_Toc374700567"/>
      <w:bookmarkStart w:id="28" w:name="_Toc374700682"/>
      <w:bookmarkStart w:id="29" w:name="_Toc374700797"/>
      <w:bookmarkStart w:id="30" w:name="_Toc374700912"/>
      <w:bookmarkStart w:id="31" w:name="_Toc374701138"/>
      <w:bookmarkStart w:id="32" w:name="_Toc374701252"/>
      <w:bookmarkStart w:id="33" w:name="_Toc374701479"/>
      <w:bookmarkStart w:id="34" w:name="_Toc374701593"/>
      <w:bookmarkStart w:id="35" w:name="_Toc378661499"/>
      <w:bookmarkStart w:id="36" w:name="_Toc378685772"/>
      <w:bookmarkStart w:id="37" w:name="_Toc374697022"/>
      <w:bookmarkStart w:id="38" w:name="_Toc374700452"/>
      <w:bookmarkStart w:id="39" w:name="_Toc374700568"/>
      <w:bookmarkStart w:id="40" w:name="_Toc374700683"/>
      <w:bookmarkStart w:id="41" w:name="_Toc374700798"/>
      <w:bookmarkStart w:id="42" w:name="_Toc374700913"/>
      <w:bookmarkStart w:id="43" w:name="_Toc374701139"/>
      <w:bookmarkStart w:id="44" w:name="_Toc374701253"/>
      <w:bookmarkStart w:id="45" w:name="_Toc374701480"/>
      <w:bookmarkStart w:id="46" w:name="_Toc374701594"/>
      <w:bookmarkStart w:id="47" w:name="_Toc378661500"/>
      <w:bookmarkStart w:id="48" w:name="_Toc378685773"/>
      <w:bookmarkStart w:id="49" w:name="_Toc374697023"/>
      <w:bookmarkStart w:id="50" w:name="_Toc374700453"/>
      <w:bookmarkStart w:id="51" w:name="_Toc374700569"/>
      <w:bookmarkStart w:id="52" w:name="_Toc374700684"/>
      <w:bookmarkStart w:id="53" w:name="_Toc374700799"/>
      <w:bookmarkStart w:id="54" w:name="_Toc374700914"/>
      <w:bookmarkStart w:id="55" w:name="_Toc374701140"/>
      <w:bookmarkStart w:id="56" w:name="_Toc374701254"/>
      <w:bookmarkStart w:id="57" w:name="_Toc374701481"/>
      <w:bookmarkStart w:id="58" w:name="_Toc374701595"/>
      <w:bookmarkStart w:id="59" w:name="_Toc378661501"/>
      <w:bookmarkStart w:id="60" w:name="_Toc378685774"/>
      <w:bookmarkStart w:id="61" w:name="_Toc374697024"/>
      <w:bookmarkStart w:id="62" w:name="_Toc374700454"/>
      <w:bookmarkStart w:id="63" w:name="_Toc374700570"/>
      <w:bookmarkStart w:id="64" w:name="_Toc374700685"/>
      <w:bookmarkStart w:id="65" w:name="_Toc374700800"/>
      <w:bookmarkStart w:id="66" w:name="_Toc374700915"/>
      <w:bookmarkStart w:id="67" w:name="_Toc374701141"/>
      <w:bookmarkStart w:id="68" w:name="_Toc374701255"/>
      <w:bookmarkStart w:id="69" w:name="_Toc374701482"/>
      <w:bookmarkStart w:id="70" w:name="_Toc374701596"/>
      <w:bookmarkStart w:id="71" w:name="_Toc378661502"/>
      <w:bookmarkStart w:id="72" w:name="_Toc378685775"/>
      <w:bookmarkStart w:id="73" w:name="_Toc421702446"/>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r>
        <w:t xml:space="preserve">Status </w:t>
      </w:r>
      <w:r w:rsidR="003072EE">
        <w:t xml:space="preserve">distributie </w:t>
      </w:r>
      <w:r>
        <w:t>regelke</w:t>
      </w:r>
      <w:r w:rsidR="00C844B6">
        <w:t>u</w:t>
      </w:r>
      <w:r>
        <w:t>ze</w:t>
      </w:r>
      <w:bookmarkEnd w:id="73"/>
      <w:r>
        <w:t xml:space="preserve"> </w:t>
      </w:r>
    </w:p>
    <w:p w:rsidR="00C05ED7" w:rsidRPr="005272E2" w:rsidRDefault="00260952" w:rsidP="00C05ED7">
      <w:pPr>
        <w:autoSpaceDE w:val="0"/>
        <w:autoSpaceDN w:val="0"/>
        <w:adjustRightInd w:val="0"/>
        <w:rPr>
          <w:szCs w:val="21"/>
        </w:rPr>
      </w:pPr>
      <w:r w:rsidRPr="005272E2">
        <w:rPr>
          <w:szCs w:val="21"/>
        </w:rPr>
        <w:t>Op de</w:t>
      </w:r>
      <w:r w:rsidR="00C05ED7" w:rsidRPr="005272E2">
        <w:rPr>
          <w:szCs w:val="21"/>
        </w:rPr>
        <w:t xml:space="preserve"> </w:t>
      </w:r>
      <w:proofErr w:type="spellStart"/>
      <w:r w:rsidR="00C05ED7" w:rsidRPr="005272E2">
        <w:rPr>
          <w:szCs w:val="21"/>
        </w:rPr>
        <w:t>hoof</w:t>
      </w:r>
      <w:r w:rsidRPr="005272E2">
        <w:rPr>
          <w:szCs w:val="21"/>
        </w:rPr>
        <w:t>d-</w:t>
      </w:r>
      <w:proofErr w:type="spellEnd"/>
      <w:r w:rsidR="003A41E2" w:rsidRPr="005272E2">
        <w:rPr>
          <w:szCs w:val="21"/>
        </w:rPr>
        <w:t xml:space="preserve">,  </w:t>
      </w:r>
      <w:r w:rsidR="00C05ED7" w:rsidRPr="005272E2">
        <w:rPr>
          <w:szCs w:val="21"/>
        </w:rPr>
        <w:t>de distributie</w:t>
      </w:r>
      <w:r w:rsidR="003A41E2" w:rsidRPr="005272E2">
        <w:rPr>
          <w:szCs w:val="21"/>
        </w:rPr>
        <w:t xml:space="preserve">- en de Host </w:t>
      </w:r>
      <w:r w:rsidR="00C05ED7" w:rsidRPr="005272E2">
        <w:rPr>
          <w:szCs w:val="21"/>
        </w:rPr>
        <w:t>pagina</w:t>
      </w:r>
      <w:r w:rsidR="00941AA6" w:rsidRPr="005272E2">
        <w:rPr>
          <w:szCs w:val="21"/>
        </w:rPr>
        <w:t>’s</w:t>
      </w:r>
      <w:r w:rsidR="00C05ED7" w:rsidRPr="005272E2">
        <w:rPr>
          <w:szCs w:val="21"/>
        </w:rPr>
        <w:t xml:space="preserve"> is te zien wat de </w:t>
      </w:r>
      <w:r w:rsidRPr="005272E2">
        <w:rPr>
          <w:szCs w:val="21"/>
        </w:rPr>
        <w:t>actieve distributie</w:t>
      </w:r>
      <w:r w:rsidR="00173778">
        <w:rPr>
          <w:szCs w:val="21"/>
        </w:rPr>
        <w:t>be</w:t>
      </w:r>
      <w:r w:rsidRPr="005272E2">
        <w:rPr>
          <w:szCs w:val="21"/>
        </w:rPr>
        <w:t xml:space="preserve">sturing is. </w:t>
      </w:r>
      <w:r w:rsidR="00C05ED7" w:rsidRPr="005272E2">
        <w:rPr>
          <w:szCs w:val="21"/>
        </w:rPr>
        <w:t>Deze status</w:t>
      </w:r>
      <w:r w:rsidR="00941AA6" w:rsidRPr="005272E2">
        <w:rPr>
          <w:szCs w:val="21"/>
        </w:rPr>
        <w:t>sen zijn</w:t>
      </w:r>
      <w:r w:rsidR="00C05ED7" w:rsidRPr="005272E2">
        <w:rPr>
          <w:szCs w:val="21"/>
        </w:rPr>
        <w:t xml:space="preserve">: </w:t>
      </w:r>
    </w:p>
    <w:p w:rsidR="00260952" w:rsidRPr="005272E2" w:rsidRDefault="00260952" w:rsidP="00D02720">
      <w:pPr>
        <w:pStyle w:val="Lijstalinea"/>
        <w:numPr>
          <w:ilvl w:val="0"/>
          <w:numId w:val="8"/>
        </w:numPr>
        <w:autoSpaceDE w:val="0"/>
        <w:autoSpaceDN w:val="0"/>
        <w:adjustRightInd w:val="0"/>
        <w:spacing w:after="25"/>
        <w:rPr>
          <w:szCs w:val="21"/>
        </w:rPr>
      </w:pPr>
      <w:r w:rsidRPr="005272E2">
        <w:rPr>
          <w:szCs w:val="21"/>
        </w:rPr>
        <w:t>Druk</w:t>
      </w:r>
    </w:p>
    <w:p w:rsidR="00260952" w:rsidRPr="005272E2" w:rsidRDefault="00260952" w:rsidP="00D02720">
      <w:pPr>
        <w:pStyle w:val="Lijstalinea"/>
        <w:numPr>
          <w:ilvl w:val="0"/>
          <w:numId w:val="8"/>
        </w:numPr>
        <w:autoSpaceDE w:val="0"/>
        <w:autoSpaceDN w:val="0"/>
        <w:adjustRightInd w:val="0"/>
        <w:spacing w:after="25"/>
        <w:rPr>
          <w:szCs w:val="21"/>
        </w:rPr>
      </w:pPr>
      <w:r w:rsidRPr="005272E2">
        <w:rPr>
          <w:szCs w:val="21"/>
        </w:rPr>
        <w:t>Leidingkarakteristiek</w:t>
      </w:r>
    </w:p>
    <w:p w:rsidR="00260952" w:rsidRPr="005272E2" w:rsidRDefault="00260952" w:rsidP="00D02720">
      <w:pPr>
        <w:pStyle w:val="Lijstalinea"/>
        <w:numPr>
          <w:ilvl w:val="0"/>
          <w:numId w:val="8"/>
        </w:numPr>
        <w:autoSpaceDE w:val="0"/>
        <w:autoSpaceDN w:val="0"/>
        <w:adjustRightInd w:val="0"/>
        <w:spacing w:after="25"/>
        <w:rPr>
          <w:szCs w:val="21"/>
        </w:rPr>
      </w:pPr>
      <w:r w:rsidRPr="005272E2">
        <w:rPr>
          <w:szCs w:val="21"/>
        </w:rPr>
        <w:t>Debiet</w:t>
      </w:r>
    </w:p>
    <w:p w:rsidR="00C05ED7" w:rsidRPr="005272E2" w:rsidRDefault="0041429B" w:rsidP="00D02720">
      <w:pPr>
        <w:pStyle w:val="Lijstalinea"/>
        <w:numPr>
          <w:ilvl w:val="0"/>
          <w:numId w:val="8"/>
        </w:numPr>
        <w:autoSpaceDE w:val="0"/>
        <w:autoSpaceDN w:val="0"/>
        <w:adjustRightInd w:val="0"/>
        <w:spacing w:after="25"/>
        <w:rPr>
          <w:szCs w:val="21"/>
        </w:rPr>
      </w:pPr>
      <w:r w:rsidRPr="005272E2">
        <w:rPr>
          <w:szCs w:val="21"/>
        </w:rPr>
        <w:t>Host</w:t>
      </w:r>
      <w:r w:rsidR="003A41E2" w:rsidRPr="005272E2">
        <w:rPr>
          <w:szCs w:val="21"/>
        </w:rPr>
        <w:t xml:space="preserve"> extern</w:t>
      </w:r>
    </w:p>
    <w:p w:rsidR="005554E6" w:rsidRPr="005272E2" w:rsidRDefault="005554E6" w:rsidP="005554E6">
      <w:pPr>
        <w:pStyle w:val="Lijstalinea"/>
        <w:numPr>
          <w:ilvl w:val="0"/>
          <w:numId w:val="8"/>
        </w:numPr>
        <w:autoSpaceDE w:val="0"/>
        <w:autoSpaceDN w:val="0"/>
        <w:adjustRightInd w:val="0"/>
        <w:spacing w:after="25"/>
        <w:rPr>
          <w:szCs w:val="21"/>
        </w:rPr>
      </w:pPr>
      <w:r w:rsidRPr="005272E2">
        <w:rPr>
          <w:szCs w:val="21"/>
        </w:rPr>
        <w:t>Host intern</w:t>
      </w:r>
    </w:p>
    <w:p w:rsidR="00C05ED7" w:rsidRPr="005272E2" w:rsidRDefault="00260952" w:rsidP="00D02720">
      <w:pPr>
        <w:pStyle w:val="Lijstalinea"/>
        <w:numPr>
          <w:ilvl w:val="0"/>
          <w:numId w:val="8"/>
        </w:numPr>
        <w:autoSpaceDE w:val="0"/>
        <w:autoSpaceDN w:val="0"/>
        <w:adjustRightInd w:val="0"/>
        <w:spacing w:after="25"/>
        <w:rPr>
          <w:szCs w:val="21"/>
        </w:rPr>
      </w:pPr>
      <w:r w:rsidRPr="005272E2">
        <w:rPr>
          <w:szCs w:val="21"/>
        </w:rPr>
        <w:t>Nooddruk regeling</w:t>
      </w:r>
    </w:p>
    <w:p w:rsidR="00FC0BB8" w:rsidRPr="005272E2" w:rsidRDefault="00FC0BB8" w:rsidP="00FC0BB8">
      <w:pPr>
        <w:pStyle w:val="Lijstalinea"/>
        <w:numPr>
          <w:ilvl w:val="0"/>
          <w:numId w:val="8"/>
        </w:numPr>
        <w:autoSpaceDE w:val="0"/>
        <w:autoSpaceDN w:val="0"/>
        <w:adjustRightInd w:val="0"/>
        <w:spacing w:after="25"/>
        <w:rPr>
          <w:szCs w:val="21"/>
        </w:rPr>
      </w:pPr>
      <w:r w:rsidRPr="005272E2">
        <w:rPr>
          <w:szCs w:val="21"/>
        </w:rPr>
        <w:t>Leidingbreuk</w:t>
      </w:r>
    </w:p>
    <w:p w:rsidR="00941AA6" w:rsidRPr="00173778" w:rsidRDefault="00FC0BB8" w:rsidP="00C05ED7">
      <w:pPr>
        <w:pStyle w:val="Lijstalinea"/>
        <w:numPr>
          <w:ilvl w:val="0"/>
          <w:numId w:val="8"/>
        </w:numPr>
        <w:autoSpaceDE w:val="0"/>
        <w:autoSpaceDN w:val="0"/>
        <w:adjustRightInd w:val="0"/>
        <w:spacing w:after="25"/>
      </w:pPr>
      <w:r w:rsidRPr="00173778">
        <w:rPr>
          <w:szCs w:val="21"/>
        </w:rPr>
        <w:t>Hardware regelaar</w:t>
      </w:r>
    </w:p>
    <w:p w:rsidR="00173778" w:rsidRDefault="00173778" w:rsidP="00173778">
      <w:pPr>
        <w:pStyle w:val="opsomming1"/>
        <w:rPr>
          <w:noProof/>
        </w:rPr>
      </w:pPr>
    </w:p>
    <w:p w:rsidR="00173778" w:rsidRDefault="00173778" w:rsidP="00173778">
      <w:pPr>
        <w:pStyle w:val="opsomming1"/>
        <w:rPr>
          <w:noProof/>
        </w:rPr>
      </w:pPr>
      <w:r>
        <w:rPr>
          <w:noProof/>
        </w:rPr>
        <w:t>Op de distributiepagina van de Host tak 1, is een navigatie knop naar de Host status pagina.</w:t>
      </w:r>
    </w:p>
    <w:p w:rsidR="00173778" w:rsidRDefault="00173778" w:rsidP="00173778">
      <w:pPr>
        <w:pStyle w:val="Lijstalinea"/>
        <w:autoSpaceDE w:val="0"/>
        <w:autoSpaceDN w:val="0"/>
        <w:adjustRightInd w:val="0"/>
        <w:spacing w:after="25"/>
        <w:ind w:left="360"/>
      </w:pPr>
    </w:p>
    <w:p w:rsidR="00C05ED7" w:rsidRDefault="00725690" w:rsidP="00C05ED7">
      <w:r>
        <w:rPr>
          <w:noProof/>
        </w:rPr>
        <w:drawing>
          <wp:inline distT="0" distB="0" distL="0" distR="0">
            <wp:extent cx="4234898" cy="3002821"/>
            <wp:effectExtent l="19050" t="0" r="0" b="0"/>
            <wp:docPr id="2"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r="19880" b="28908"/>
                    <a:stretch>
                      <a:fillRect/>
                    </a:stretch>
                  </pic:blipFill>
                  <pic:spPr bwMode="auto">
                    <a:xfrm>
                      <a:off x="0" y="0"/>
                      <a:ext cx="4236961" cy="3004284"/>
                    </a:xfrm>
                    <a:prstGeom prst="rect">
                      <a:avLst/>
                    </a:prstGeom>
                    <a:noFill/>
                    <a:ln w="9525">
                      <a:noFill/>
                      <a:miter lim="800000"/>
                      <a:headEnd/>
                      <a:tailEnd/>
                    </a:ln>
                  </pic:spPr>
                </pic:pic>
              </a:graphicData>
            </a:graphic>
          </wp:inline>
        </w:drawing>
      </w:r>
    </w:p>
    <w:p w:rsidR="00941AA6" w:rsidRDefault="00941AA6" w:rsidP="00C05ED7">
      <w:pPr>
        <w:rPr>
          <w:noProof/>
        </w:rPr>
      </w:pPr>
    </w:p>
    <w:p w:rsidR="00941AA6" w:rsidRDefault="00F46F26" w:rsidP="00941AA6">
      <w:pPr>
        <w:pStyle w:val="Kop2"/>
        <w:rPr>
          <w:noProof/>
        </w:rPr>
      </w:pPr>
      <w:bookmarkStart w:id="74" w:name="_Ref368917984"/>
      <w:bookmarkStart w:id="75" w:name="_Toc421702447"/>
      <w:r>
        <w:rPr>
          <w:noProof/>
        </w:rPr>
        <w:t>Vrijgave H</w:t>
      </w:r>
      <w:r w:rsidR="00941AA6">
        <w:rPr>
          <w:noProof/>
        </w:rPr>
        <w:t>ost</w:t>
      </w:r>
      <w:bookmarkEnd w:id="74"/>
      <w:bookmarkEnd w:id="75"/>
    </w:p>
    <w:p w:rsidR="00030680" w:rsidRDefault="001C7C36">
      <w:r>
        <w:t>Om Host al</w:t>
      </w:r>
      <w:r w:rsidR="00941AA6">
        <w:t>s distributiebesturing te kiezen</w:t>
      </w:r>
      <w:r>
        <w:t xml:space="preserve">, moet </w:t>
      </w:r>
      <w:r w:rsidR="00030680">
        <w:t>de central</w:t>
      </w:r>
      <w:r>
        <w:t>e</w:t>
      </w:r>
      <w:r w:rsidR="00030680">
        <w:t xml:space="preserve"> Host </w:t>
      </w:r>
      <w:r>
        <w:t xml:space="preserve">applicatie </w:t>
      </w:r>
      <w:r w:rsidR="00030680">
        <w:t>beschikbaar</w:t>
      </w:r>
      <w:r>
        <w:t xml:space="preserve"> </w:t>
      </w:r>
      <w:r w:rsidR="00030680">
        <w:t xml:space="preserve">en de communicatie met de centrale Host aanwezig </w:t>
      </w:r>
      <w:r>
        <w:t>te zijn</w:t>
      </w:r>
      <w:r w:rsidR="00030680">
        <w:t xml:space="preserve">. In de </w:t>
      </w:r>
      <w:proofErr w:type="spellStart"/>
      <w:r w:rsidR="00030680">
        <w:t>pop-up</w:t>
      </w:r>
      <w:proofErr w:type="spellEnd"/>
      <w:r w:rsidR="00030680">
        <w:t xml:space="preserve"> Overzicht vrijgave</w:t>
      </w:r>
      <w:r>
        <w:t>n</w:t>
      </w:r>
      <w:r w:rsidR="00030680">
        <w:t xml:space="preserve"> Host is dit gevisualiseerd. </w:t>
      </w:r>
    </w:p>
    <w:p w:rsidR="00030680" w:rsidRDefault="00030680"/>
    <w:p w:rsidR="00030680" w:rsidRDefault="00030680">
      <w:r>
        <w:br w:type="page"/>
      </w:r>
    </w:p>
    <w:p w:rsidR="008636D1" w:rsidRDefault="008636D1" w:rsidP="00030680">
      <w:pPr>
        <w:pStyle w:val="Kop2"/>
      </w:pPr>
      <w:bookmarkStart w:id="76" w:name="_Toc398186286"/>
      <w:bookmarkStart w:id="77" w:name="_Toc398544452"/>
      <w:bookmarkStart w:id="78" w:name="_Toc398186287"/>
      <w:bookmarkStart w:id="79" w:name="_Toc398544453"/>
      <w:bookmarkStart w:id="80" w:name="_Toc398186288"/>
      <w:bookmarkStart w:id="81" w:name="_Toc398544454"/>
      <w:bookmarkStart w:id="82" w:name="_Toc398186289"/>
      <w:bookmarkStart w:id="83" w:name="_Toc398544455"/>
      <w:bookmarkStart w:id="84" w:name="_Toc398186290"/>
      <w:bookmarkStart w:id="85" w:name="_Toc398544456"/>
      <w:bookmarkStart w:id="86" w:name="_Ref368912836"/>
      <w:bookmarkStart w:id="87" w:name="_Ref368912843"/>
      <w:bookmarkStart w:id="88" w:name="_Toc421702448"/>
      <w:bookmarkEnd w:id="76"/>
      <w:bookmarkEnd w:id="77"/>
      <w:bookmarkEnd w:id="78"/>
      <w:bookmarkEnd w:id="79"/>
      <w:bookmarkEnd w:id="80"/>
      <w:bookmarkEnd w:id="81"/>
      <w:bookmarkEnd w:id="82"/>
      <w:bookmarkEnd w:id="83"/>
      <w:bookmarkEnd w:id="84"/>
      <w:bookmarkEnd w:id="85"/>
      <w:r>
        <w:lastRenderedPageBreak/>
        <w:t xml:space="preserve">Host normaal bedrijf met extern </w:t>
      </w:r>
      <w:r w:rsidR="004A3170">
        <w:t>druk</w:t>
      </w:r>
      <w:r>
        <w:t>s</w:t>
      </w:r>
      <w:r w:rsidRPr="00B609D2">
        <w:t>etpoint</w:t>
      </w:r>
      <w:bookmarkEnd w:id="86"/>
      <w:bookmarkEnd w:id="87"/>
      <w:bookmarkEnd w:id="88"/>
    </w:p>
    <w:p w:rsidR="008636D1" w:rsidRPr="005272E2" w:rsidRDefault="008636D1" w:rsidP="008636D1">
      <w:pPr>
        <w:rPr>
          <w:szCs w:val="21"/>
        </w:rPr>
      </w:pPr>
      <w:r w:rsidRPr="005272E2">
        <w:rPr>
          <w:szCs w:val="21"/>
        </w:rPr>
        <w:t>Indien de vrijgave voor de</w:t>
      </w:r>
      <w:r w:rsidR="00877541">
        <w:rPr>
          <w:szCs w:val="21"/>
        </w:rPr>
        <w:t xml:space="preserve"> distributiebesturing Host </w:t>
      </w:r>
      <w:r w:rsidRPr="005272E2">
        <w:rPr>
          <w:szCs w:val="21"/>
        </w:rPr>
        <w:t xml:space="preserve">aanwezig is, dan kan op alle WPB’s voor de distributie regelkeuze Host geselecteerd worden. Indien op alle WPB’s de keuze Host is gemaakt, dan zal Host </w:t>
      </w:r>
      <w:r w:rsidR="000174C3" w:rsidRPr="005272E2">
        <w:rPr>
          <w:szCs w:val="21"/>
        </w:rPr>
        <w:t>in het verbruiksgebied actief wor</w:t>
      </w:r>
      <w:r w:rsidR="00886977" w:rsidRPr="005272E2">
        <w:rPr>
          <w:szCs w:val="21"/>
        </w:rPr>
        <w:t>den.</w:t>
      </w:r>
      <w:r w:rsidR="00EB0CE9">
        <w:rPr>
          <w:szCs w:val="21"/>
        </w:rPr>
        <w:t xml:space="preserve"> </w:t>
      </w:r>
      <w:r w:rsidR="00886977" w:rsidRPr="005272E2">
        <w:rPr>
          <w:szCs w:val="21"/>
        </w:rPr>
        <w:t xml:space="preserve">Alle distributieregelingen </w:t>
      </w:r>
      <w:r w:rsidR="000174C3" w:rsidRPr="005272E2">
        <w:rPr>
          <w:szCs w:val="21"/>
        </w:rPr>
        <w:t xml:space="preserve">van de WPB’s volgen het ontvangen externe druksetpoint van Host. </w:t>
      </w:r>
      <w:r w:rsidR="0005189E">
        <w:rPr>
          <w:szCs w:val="21"/>
        </w:rPr>
        <w:t xml:space="preserve">De ontvangen druksetpoints is een </w:t>
      </w:r>
      <w:proofErr w:type="spellStart"/>
      <w:r w:rsidR="0005189E">
        <w:rPr>
          <w:szCs w:val="21"/>
        </w:rPr>
        <w:t>array</w:t>
      </w:r>
      <w:proofErr w:type="spellEnd"/>
      <w:r w:rsidR="0005189E">
        <w:rPr>
          <w:szCs w:val="21"/>
        </w:rPr>
        <w:t xml:space="preserve"> van 96 kwartierwaarden. In bijlage </w:t>
      </w:r>
      <w:r w:rsidR="002318B1">
        <w:rPr>
          <w:szCs w:val="21"/>
        </w:rPr>
        <w:fldChar w:fldCharType="begin"/>
      </w:r>
      <w:r w:rsidR="00BA4778">
        <w:rPr>
          <w:szCs w:val="21"/>
        </w:rPr>
        <w:instrText xml:space="preserve"> REF _Ref421701959 \r \h </w:instrText>
      </w:r>
      <w:r w:rsidR="002318B1">
        <w:rPr>
          <w:szCs w:val="21"/>
        </w:rPr>
      </w:r>
      <w:r w:rsidR="002318B1">
        <w:rPr>
          <w:szCs w:val="21"/>
        </w:rPr>
        <w:fldChar w:fldCharType="separate"/>
      </w:r>
      <w:r w:rsidR="00BA4778">
        <w:rPr>
          <w:szCs w:val="21"/>
        </w:rPr>
        <w:t>5</w:t>
      </w:r>
      <w:r w:rsidR="002318B1">
        <w:rPr>
          <w:szCs w:val="21"/>
        </w:rPr>
        <w:fldChar w:fldCharType="end"/>
      </w:r>
      <w:r w:rsidR="00BA4778">
        <w:rPr>
          <w:szCs w:val="21"/>
        </w:rPr>
        <w:t xml:space="preserve"> staat de verwerking van deze kwartierwaarden uitgelegd.</w:t>
      </w:r>
      <w:r w:rsidR="0005189E">
        <w:rPr>
          <w:szCs w:val="21"/>
        </w:rPr>
        <w:t xml:space="preserve"> </w:t>
      </w:r>
    </w:p>
    <w:p w:rsidR="000174C3" w:rsidRPr="005272E2" w:rsidRDefault="000174C3" w:rsidP="008636D1">
      <w:pPr>
        <w:rPr>
          <w:szCs w:val="21"/>
        </w:rPr>
      </w:pPr>
    </w:p>
    <w:p w:rsidR="000174C3" w:rsidRPr="005272E2" w:rsidRDefault="000174C3" w:rsidP="008636D1">
      <w:pPr>
        <w:rPr>
          <w:szCs w:val="21"/>
        </w:rPr>
      </w:pPr>
      <w:r w:rsidRPr="005272E2">
        <w:rPr>
          <w:szCs w:val="21"/>
        </w:rPr>
        <w:t>Indien op één van de WPB’s een andere distributieregeling dan Host wordt gekozen, dan start er een vertragingstijd</w:t>
      </w:r>
      <w:r w:rsidR="007A2AB4">
        <w:rPr>
          <w:szCs w:val="21"/>
        </w:rPr>
        <w:t xml:space="preserve"> (zie </w:t>
      </w:r>
      <w:proofErr w:type="spellStart"/>
      <w:r w:rsidR="007A2AB4">
        <w:rPr>
          <w:szCs w:val="21"/>
        </w:rPr>
        <w:t>pop-up</w:t>
      </w:r>
      <w:proofErr w:type="spellEnd"/>
      <w:r w:rsidR="007A2AB4">
        <w:rPr>
          <w:szCs w:val="21"/>
        </w:rPr>
        <w:t xml:space="preserve"> instellingen Host Intern)</w:t>
      </w:r>
      <w:r w:rsidRPr="005272E2">
        <w:rPr>
          <w:szCs w:val="21"/>
        </w:rPr>
        <w:t xml:space="preserve">. Als binnen deze vertragingstijd, de distributieregeling wederom op Host is gezet, </w:t>
      </w:r>
      <w:r w:rsidR="00886977" w:rsidRPr="005272E2">
        <w:rPr>
          <w:szCs w:val="21"/>
        </w:rPr>
        <w:t>zal</w:t>
      </w:r>
      <w:r w:rsidRPr="005272E2">
        <w:rPr>
          <w:szCs w:val="21"/>
        </w:rPr>
        <w:t xml:space="preserve"> er geen reactie zijn van de Host en de overige WPB’s.  Host rekent </w:t>
      </w:r>
      <w:r w:rsidR="00886977" w:rsidRPr="005272E2">
        <w:rPr>
          <w:szCs w:val="21"/>
        </w:rPr>
        <w:t xml:space="preserve">gewoon </w:t>
      </w:r>
      <w:r w:rsidRPr="005272E2">
        <w:rPr>
          <w:szCs w:val="21"/>
        </w:rPr>
        <w:t xml:space="preserve">externe </w:t>
      </w:r>
      <w:r w:rsidR="007A2AB4">
        <w:rPr>
          <w:szCs w:val="21"/>
        </w:rPr>
        <w:t>druk</w:t>
      </w:r>
      <w:r w:rsidRPr="005272E2">
        <w:rPr>
          <w:szCs w:val="21"/>
        </w:rPr>
        <w:t>setpoint</w:t>
      </w:r>
      <w:r w:rsidR="0005189E">
        <w:rPr>
          <w:szCs w:val="21"/>
        </w:rPr>
        <w:t>s</w:t>
      </w:r>
      <w:r w:rsidRPr="005272E2">
        <w:rPr>
          <w:szCs w:val="21"/>
        </w:rPr>
        <w:t xml:space="preserve"> uit en de overige WPB’s volgen het externe druksetpoint van Host. Als </w:t>
      </w:r>
      <w:r w:rsidR="00877541">
        <w:rPr>
          <w:szCs w:val="21"/>
        </w:rPr>
        <w:t>binnen deze</w:t>
      </w:r>
      <w:r w:rsidRPr="005272E2">
        <w:rPr>
          <w:szCs w:val="21"/>
        </w:rPr>
        <w:t xml:space="preserve"> vertragingstijd, op alle WPB’s de distributieregeling op een ander regelkeuze dan Host is gezet, dan is Host niet meer actief en mogen er geen storingen gerelateerd aan Host actief worden</w:t>
      </w:r>
      <w:r w:rsidR="00886977" w:rsidRPr="005272E2">
        <w:rPr>
          <w:szCs w:val="21"/>
        </w:rPr>
        <w:t xml:space="preserve"> </w:t>
      </w:r>
      <w:r w:rsidR="007A2AB4">
        <w:rPr>
          <w:szCs w:val="21"/>
        </w:rPr>
        <w:t>gemeld</w:t>
      </w:r>
      <w:r w:rsidR="002F0F02">
        <w:rPr>
          <w:szCs w:val="21"/>
        </w:rPr>
        <w:t>.</w:t>
      </w:r>
      <w:r w:rsidR="00886977" w:rsidRPr="005272E2">
        <w:rPr>
          <w:szCs w:val="21"/>
        </w:rPr>
        <w:t xml:space="preserve"> </w:t>
      </w:r>
    </w:p>
    <w:p w:rsidR="00030680" w:rsidRDefault="008636D1" w:rsidP="00C66540">
      <w:r w:rsidRPr="005272E2">
        <w:rPr>
          <w:szCs w:val="21"/>
        </w:rPr>
        <w:t xml:space="preserve">Druksetpoints ontvangen vanuit de Host hebben altijd een </w:t>
      </w:r>
      <w:proofErr w:type="spellStart"/>
      <w:r w:rsidRPr="005272E2">
        <w:rPr>
          <w:szCs w:val="21"/>
        </w:rPr>
        <w:t>ramping</w:t>
      </w:r>
      <w:proofErr w:type="spellEnd"/>
      <w:r w:rsidRPr="005272E2">
        <w:rPr>
          <w:szCs w:val="21"/>
        </w:rPr>
        <w:t xml:space="preserve">. De tijd om van </w:t>
      </w:r>
      <w:r w:rsidR="004500BB">
        <w:rPr>
          <w:szCs w:val="21"/>
        </w:rPr>
        <w:t xml:space="preserve">de actuele druk </w:t>
      </w:r>
      <w:r w:rsidRPr="005272E2">
        <w:rPr>
          <w:szCs w:val="21"/>
        </w:rPr>
        <w:t xml:space="preserve"> naar het nieuwe setpoint te gaan (ramptijd) is per WPB instelbaar via SCADA van het desbetreffende WPB</w:t>
      </w:r>
      <w:r w:rsidR="007A2AB4">
        <w:rPr>
          <w:szCs w:val="21"/>
        </w:rPr>
        <w:t xml:space="preserve"> (</w:t>
      </w:r>
      <w:proofErr w:type="spellStart"/>
      <w:r w:rsidR="007A2AB4">
        <w:rPr>
          <w:szCs w:val="21"/>
        </w:rPr>
        <w:t>pop-up</w:t>
      </w:r>
      <w:proofErr w:type="spellEnd"/>
      <w:r w:rsidR="007A2AB4">
        <w:rPr>
          <w:szCs w:val="21"/>
        </w:rPr>
        <w:t xml:space="preserve"> instellingen Host)</w:t>
      </w:r>
      <w:r w:rsidRPr="005272E2">
        <w:rPr>
          <w:szCs w:val="21"/>
        </w:rPr>
        <w:t xml:space="preserve">. Indien </w:t>
      </w:r>
      <w:proofErr w:type="spellStart"/>
      <w:r w:rsidRPr="005272E2">
        <w:rPr>
          <w:szCs w:val="21"/>
        </w:rPr>
        <w:t>ramping</w:t>
      </w:r>
      <w:proofErr w:type="spellEnd"/>
      <w:r w:rsidRPr="005272E2">
        <w:rPr>
          <w:szCs w:val="21"/>
        </w:rPr>
        <w:t xml:space="preserve"> nog actief is maar Host stuurt al een nieuw druksetpoint, dan wordt de ramptijd </w:t>
      </w:r>
      <w:r w:rsidR="004500BB">
        <w:rPr>
          <w:szCs w:val="21"/>
        </w:rPr>
        <w:t xml:space="preserve">om </w:t>
      </w:r>
      <w:r w:rsidRPr="005272E2">
        <w:rPr>
          <w:szCs w:val="21"/>
        </w:rPr>
        <w:t xml:space="preserve"> naar het nieuwe druksetpoint opnieuw gestart. </w:t>
      </w:r>
      <w:r w:rsidR="00EB0CE9">
        <w:rPr>
          <w:szCs w:val="21"/>
        </w:rPr>
        <w:t>De ramptijd is ook actief bij het overschakelen van bijvoorbeeld Druk naar Host. De ramptijd is niet actief bij overschakelen van Host naar een andere distributie regelkeuze.</w:t>
      </w:r>
      <w:r w:rsidR="00C66540">
        <w:rPr>
          <w:szCs w:val="21"/>
        </w:rPr>
        <w:t xml:space="preserve"> </w:t>
      </w:r>
      <w:r w:rsidRPr="005272E2">
        <w:rPr>
          <w:szCs w:val="21"/>
        </w:rPr>
        <w:t xml:space="preserve">De Host rekent naast een druksetpoint, een verwacht debiet uit. Indien een WPB geen leveringsaandeel heeft, </w:t>
      </w:r>
      <w:r w:rsidR="00C66540">
        <w:rPr>
          <w:szCs w:val="21"/>
        </w:rPr>
        <w:t xml:space="preserve">(verwacht debiet 0m3/h) </w:t>
      </w:r>
      <w:r w:rsidRPr="005272E2">
        <w:rPr>
          <w:szCs w:val="21"/>
        </w:rPr>
        <w:t xml:space="preserve">dan wordt er wel een valide druksetpoint uitgerekend (een druksetpoint &gt; 0kPa). </w:t>
      </w:r>
    </w:p>
    <w:p w:rsidR="00F368B9" w:rsidRDefault="00F368B9" w:rsidP="00030680"/>
    <w:p w:rsidR="00C66540" w:rsidRDefault="00030680" w:rsidP="00030680">
      <w:pPr>
        <w:pStyle w:val="opsomming1"/>
        <w:jc w:val="left"/>
        <w:rPr>
          <w:szCs w:val="21"/>
        </w:rPr>
      </w:pPr>
      <w:r>
        <w:object w:dxaOrig="5986" w:dyaOrig="80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84.25pt;height:382.45pt" o:ole="">
            <v:imagedata r:id="rId12" o:title=""/>
          </v:shape>
          <o:OLEObject Type="Embed" ProgID="Visio.Drawing.11" ShapeID="_x0000_i1026" DrawAspect="Content" ObjectID="_1495518822" r:id="rId13"/>
        </w:object>
      </w:r>
    </w:p>
    <w:p w:rsidR="008636D1" w:rsidRPr="005272E2" w:rsidRDefault="008636D1" w:rsidP="008636D1">
      <w:pPr>
        <w:pStyle w:val="opsomming1"/>
        <w:rPr>
          <w:szCs w:val="21"/>
        </w:rPr>
      </w:pPr>
      <w:r w:rsidRPr="005272E2">
        <w:rPr>
          <w:szCs w:val="21"/>
        </w:rPr>
        <w:t>Er zijn twee ramptijden:</w:t>
      </w:r>
    </w:p>
    <w:p w:rsidR="008636D1" w:rsidRPr="005272E2" w:rsidRDefault="008636D1" w:rsidP="00D02720">
      <w:pPr>
        <w:pStyle w:val="opsomming1"/>
        <w:numPr>
          <w:ilvl w:val="0"/>
          <w:numId w:val="9"/>
        </w:numPr>
        <w:rPr>
          <w:szCs w:val="21"/>
        </w:rPr>
      </w:pPr>
      <w:r w:rsidRPr="005272E2">
        <w:rPr>
          <w:szCs w:val="21"/>
        </w:rPr>
        <w:t>Ramptijd langzaam bij overgang naar Host intern druksetpoint (in minuten)</w:t>
      </w:r>
    </w:p>
    <w:p w:rsidR="008636D1" w:rsidRPr="005272E2" w:rsidRDefault="008636D1" w:rsidP="00D02720">
      <w:pPr>
        <w:pStyle w:val="opsomming1"/>
        <w:numPr>
          <w:ilvl w:val="0"/>
          <w:numId w:val="9"/>
        </w:numPr>
        <w:rPr>
          <w:szCs w:val="21"/>
        </w:rPr>
      </w:pPr>
      <w:r w:rsidRPr="005272E2">
        <w:rPr>
          <w:szCs w:val="21"/>
        </w:rPr>
        <w:lastRenderedPageBreak/>
        <w:t>Ramptijd snel bij Host extern druksetpoint (in secondes)</w:t>
      </w:r>
    </w:p>
    <w:p w:rsidR="008636D1" w:rsidRPr="005272E2" w:rsidRDefault="008636D1" w:rsidP="008636D1">
      <w:pPr>
        <w:rPr>
          <w:szCs w:val="21"/>
        </w:rPr>
      </w:pPr>
      <w:r w:rsidRPr="005272E2">
        <w:rPr>
          <w:szCs w:val="21"/>
        </w:rPr>
        <w:t>De ramptijd instellingen hebben geen invloed op andere lokale distributie regelkeuzes zoals druk, debiet en leidingkarakteristiek.</w:t>
      </w:r>
    </w:p>
    <w:p w:rsidR="00346B2F" w:rsidRDefault="00346B2F" w:rsidP="008636D1">
      <w:pPr>
        <w:rPr>
          <w:szCs w:val="21"/>
        </w:rPr>
      </w:pPr>
    </w:p>
    <w:p w:rsidR="008636D1" w:rsidRDefault="008636D1" w:rsidP="008636D1">
      <w:pPr>
        <w:rPr>
          <w:szCs w:val="21"/>
        </w:rPr>
      </w:pPr>
      <w:r w:rsidRPr="005272E2">
        <w:rPr>
          <w:szCs w:val="21"/>
        </w:rPr>
        <w:t xml:space="preserve">De ontvangen druksetpoint van Host worden altijd gelimiteerd tussen de ingestelde maximale en minimale </w:t>
      </w:r>
      <w:r w:rsidR="00346B2F">
        <w:rPr>
          <w:szCs w:val="21"/>
        </w:rPr>
        <w:t>grens reinwater druk</w:t>
      </w:r>
      <w:r w:rsidR="007A2AB4">
        <w:rPr>
          <w:szCs w:val="21"/>
        </w:rPr>
        <w:t xml:space="preserve"> (</w:t>
      </w:r>
      <w:proofErr w:type="spellStart"/>
      <w:r w:rsidR="007A2AB4">
        <w:rPr>
          <w:szCs w:val="21"/>
        </w:rPr>
        <w:t>pop-up</w:t>
      </w:r>
      <w:proofErr w:type="spellEnd"/>
      <w:r w:rsidR="007A2AB4">
        <w:rPr>
          <w:szCs w:val="21"/>
        </w:rPr>
        <w:t xml:space="preserve"> instellingen Host)</w:t>
      </w:r>
      <w:r w:rsidRPr="005272E2">
        <w:rPr>
          <w:szCs w:val="21"/>
        </w:rPr>
        <w:t>. Indien begrenzing actief is, wordt er een storing gegenereerd.</w:t>
      </w:r>
    </w:p>
    <w:p w:rsidR="008636D1" w:rsidRDefault="008636D1" w:rsidP="000174C3">
      <w:pPr>
        <w:pStyle w:val="Kop3"/>
      </w:pPr>
      <w:bookmarkStart w:id="89" w:name="_Toc398186292"/>
      <w:bookmarkStart w:id="90" w:name="_Toc398544458"/>
      <w:bookmarkStart w:id="91" w:name="_Toc421702449"/>
      <w:bookmarkEnd w:id="89"/>
      <w:bookmarkEnd w:id="90"/>
      <w:r>
        <w:t>D</w:t>
      </w:r>
      <w:r w:rsidRPr="00B609D2">
        <w:t>istributiebesturing</w:t>
      </w:r>
      <w:r>
        <w:t xml:space="preserve"> matrix</w:t>
      </w:r>
      <w:bookmarkEnd w:id="91"/>
    </w:p>
    <w:p w:rsidR="00EB0CE9" w:rsidRDefault="00EB0CE9" w:rsidP="008636D1">
      <w:pPr>
        <w:rPr>
          <w:szCs w:val="21"/>
        </w:rPr>
      </w:pPr>
      <w:r>
        <w:rPr>
          <w:szCs w:val="21"/>
        </w:rPr>
        <w:t xml:space="preserve">Voor de </w:t>
      </w:r>
      <w:r w:rsidR="00877541">
        <w:rPr>
          <w:szCs w:val="21"/>
        </w:rPr>
        <w:t xml:space="preserve">distributiebesturing </w:t>
      </w:r>
      <w:r>
        <w:rPr>
          <w:szCs w:val="21"/>
        </w:rPr>
        <w:t xml:space="preserve">Host is er een aparte instelling voor het inschakelpunt van de matrix </w:t>
      </w:r>
      <w:r w:rsidR="00877541">
        <w:rPr>
          <w:szCs w:val="21"/>
        </w:rPr>
        <w:t xml:space="preserve">voorkeursregeling </w:t>
      </w:r>
      <w:proofErr w:type="spellStart"/>
      <w:r w:rsidR="00877541">
        <w:rPr>
          <w:szCs w:val="21"/>
        </w:rPr>
        <w:t>hogedrukpompen</w:t>
      </w:r>
      <w:proofErr w:type="spellEnd"/>
      <w:r w:rsidR="00877541">
        <w:rPr>
          <w:szCs w:val="21"/>
        </w:rPr>
        <w:t xml:space="preserve"> </w:t>
      </w:r>
      <w:r>
        <w:rPr>
          <w:szCs w:val="21"/>
        </w:rPr>
        <w:t>opgenomen.</w:t>
      </w:r>
      <w:r w:rsidR="00B93FA6">
        <w:rPr>
          <w:szCs w:val="21"/>
        </w:rPr>
        <w:t xml:space="preserve"> Dit inschakelpunt is alleen geldig </w:t>
      </w:r>
      <w:r w:rsidR="00B4160B">
        <w:rPr>
          <w:szCs w:val="21"/>
        </w:rPr>
        <w:t>als</w:t>
      </w:r>
      <w:r w:rsidR="00B93FA6">
        <w:rPr>
          <w:szCs w:val="21"/>
        </w:rPr>
        <w:t xml:space="preserve"> Host extern actief is.</w:t>
      </w:r>
      <w:r>
        <w:rPr>
          <w:szCs w:val="21"/>
        </w:rPr>
        <w:t xml:space="preserve"> Dit is gedaan om een lagere instelling te kunnen maken dan “normaal” ingesteld is bij de distributieregeling druk, debiet </w:t>
      </w:r>
      <w:r w:rsidR="00877541">
        <w:rPr>
          <w:szCs w:val="21"/>
        </w:rPr>
        <w:t xml:space="preserve">of </w:t>
      </w:r>
      <w:r>
        <w:rPr>
          <w:szCs w:val="21"/>
        </w:rPr>
        <w:t>leidingkarakteristiek</w:t>
      </w:r>
      <w:r w:rsidR="00877541">
        <w:rPr>
          <w:szCs w:val="21"/>
        </w:rPr>
        <w:t xml:space="preserve">. </w:t>
      </w:r>
      <w:r>
        <w:rPr>
          <w:szCs w:val="21"/>
        </w:rPr>
        <w:t xml:space="preserve">De tekst </w:t>
      </w:r>
      <w:r w:rsidR="00877541">
        <w:rPr>
          <w:szCs w:val="21"/>
        </w:rPr>
        <w:t xml:space="preserve">Host extern of Druk is uitgegrijsd inden het </w:t>
      </w:r>
      <w:r>
        <w:rPr>
          <w:szCs w:val="21"/>
        </w:rPr>
        <w:t>inschakelpunt</w:t>
      </w:r>
      <w:r w:rsidR="00877541">
        <w:rPr>
          <w:szCs w:val="21"/>
        </w:rPr>
        <w:t xml:space="preserve"> niet actief is</w:t>
      </w:r>
      <w:r>
        <w:rPr>
          <w:szCs w:val="21"/>
        </w:rPr>
        <w:t>.</w:t>
      </w:r>
    </w:p>
    <w:p w:rsidR="00CD42C6" w:rsidRDefault="008636D1" w:rsidP="008636D1">
      <w:pPr>
        <w:rPr>
          <w:szCs w:val="21"/>
        </w:rPr>
      </w:pPr>
      <w:r w:rsidRPr="005272E2">
        <w:rPr>
          <w:szCs w:val="21"/>
        </w:rPr>
        <w:t xml:space="preserve">Met het ontvangen </w:t>
      </w:r>
      <w:r w:rsidR="00DE5EF3">
        <w:rPr>
          <w:szCs w:val="21"/>
        </w:rPr>
        <w:t>verwacht</w:t>
      </w:r>
      <w:r w:rsidR="00F368B9">
        <w:rPr>
          <w:szCs w:val="21"/>
        </w:rPr>
        <w:t>e</w:t>
      </w:r>
      <w:r w:rsidR="00DE5EF3" w:rsidRPr="005272E2">
        <w:rPr>
          <w:szCs w:val="21"/>
        </w:rPr>
        <w:t xml:space="preserve"> </w:t>
      </w:r>
      <w:r w:rsidRPr="005272E2">
        <w:rPr>
          <w:szCs w:val="21"/>
        </w:rPr>
        <w:t xml:space="preserve">debiet vanuit de Host wordt bepaald of er wel of geen leveringsaandeel is voor het desbetreffende WPB. Indien het </w:t>
      </w:r>
      <w:r w:rsidR="00F368B9">
        <w:rPr>
          <w:szCs w:val="21"/>
        </w:rPr>
        <w:t>verwachte</w:t>
      </w:r>
      <w:r w:rsidRPr="005272E2">
        <w:rPr>
          <w:szCs w:val="21"/>
        </w:rPr>
        <w:t xml:space="preserve"> debiet gelijk is aan 0m3/h dan wordt voorkeur 0 van de distributiematrix actief.</w:t>
      </w:r>
      <w:r w:rsidR="00BB5625">
        <w:rPr>
          <w:szCs w:val="21"/>
        </w:rPr>
        <w:t xml:space="preserve"> </w:t>
      </w:r>
      <w:r w:rsidR="00F368B9">
        <w:rPr>
          <w:szCs w:val="21"/>
        </w:rPr>
        <w:t xml:space="preserve"> </w:t>
      </w:r>
      <w:r w:rsidR="00D82A68">
        <w:rPr>
          <w:szCs w:val="21"/>
        </w:rPr>
        <w:t>Het uitschakelen</w:t>
      </w:r>
      <w:r w:rsidR="00CD42C6">
        <w:rPr>
          <w:szCs w:val="21"/>
        </w:rPr>
        <w:t xml:space="preserve"> naar VK0</w:t>
      </w:r>
      <w:r w:rsidR="00D82A68">
        <w:rPr>
          <w:szCs w:val="21"/>
        </w:rPr>
        <w:t xml:space="preserve"> wordt </w:t>
      </w:r>
      <w:r w:rsidR="00CD42C6">
        <w:rPr>
          <w:szCs w:val="21"/>
        </w:rPr>
        <w:t xml:space="preserve">pas gedaan als het Host externe druksetpoint behorende bij 0m3/h is bereikt en een extra vertragingstijd is verstreken (zie beschrijving in hoofdstuk </w:t>
      </w:r>
      <w:r w:rsidR="002318B1">
        <w:rPr>
          <w:szCs w:val="21"/>
        </w:rPr>
        <w:fldChar w:fldCharType="begin"/>
      </w:r>
      <w:r w:rsidR="00CD42C6">
        <w:rPr>
          <w:szCs w:val="21"/>
        </w:rPr>
        <w:instrText xml:space="preserve"> REF _Ref396312302 \r \h </w:instrText>
      </w:r>
      <w:r w:rsidR="002318B1">
        <w:rPr>
          <w:szCs w:val="21"/>
        </w:rPr>
      </w:r>
      <w:r w:rsidR="002318B1">
        <w:rPr>
          <w:szCs w:val="21"/>
        </w:rPr>
        <w:fldChar w:fldCharType="separate"/>
      </w:r>
      <w:r w:rsidR="00EB1B90">
        <w:rPr>
          <w:szCs w:val="21"/>
        </w:rPr>
        <w:t>3.5.2</w:t>
      </w:r>
      <w:r w:rsidR="002318B1">
        <w:rPr>
          <w:szCs w:val="21"/>
        </w:rPr>
        <w:fldChar w:fldCharType="end"/>
      </w:r>
      <w:r w:rsidR="00CD42C6">
        <w:rPr>
          <w:szCs w:val="21"/>
        </w:rPr>
        <w:t>)</w:t>
      </w:r>
      <w:r w:rsidR="00D82A68" w:rsidRPr="00D82A68">
        <w:rPr>
          <w:szCs w:val="21"/>
        </w:rPr>
        <w:t xml:space="preserve"> </w:t>
      </w:r>
      <w:r w:rsidR="00F368B9">
        <w:rPr>
          <w:szCs w:val="21"/>
        </w:rPr>
        <w:t>Voorwaarde om naar voorkeur 0 te gaan is dat de matrix in voorkeur 1 staat</w:t>
      </w:r>
      <w:r w:rsidR="009C36A5">
        <w:rPr>
          <w:szCs w:val="21"/>
        </w:rPr>
        <w:t xml:space="preserve"> en de actuele druk niet lager is dan de ingestelde </w:t>
      </w:r>
      <w:r w:rsidR="002515A4">
        <w:rPr>
          <w:szCs w:val="21"/>
        </w:rPr>
        <w:t>druk bij</w:t>
      </w:r>
      <w:r w:rsidR="009C36A5">
        <w:rPr>
          <w:szCs w:val="21"/>
        </w:rPr>
        <w:t xml:space="preserve"> het inschakelpunt</w:t>
      </w:r>
      <w:r w:rsidR="00884182" w:rsidRPr="005272E2">
        <w:rPr>
          <w:szCs w:val="21"/>
        </w:rPr>
        <w:t>.</w:t>
      </w:r>
      <w:r w:rsidR="000C5022" w:rsidRPr="005272E2">
        <w:rPr>
          <w:szCs w:val="21"/>
        </w:rPr>
        <w:t xml:space="preserve"> </w:t>
      </w:r>
      <w:r w:rsidR="00884182" w:rsidRPr="005272E2">
        <w:rPr>
          <w:szCs w:val="21"/>
        </w:rPr>
        <w:t xml:space="preserve"> </w:t>
      </w:r>
    </w:p>
    <w:p w:rsidR="000C5022" w:rsidRPr="005272E2" w:rsidRDefault="000C5022" w:rsidP="008636D1">
      <w:pPr>
        <w:rPr>
          <w:szCs w:val="21"/>
        </w:rPr>
      </w:pPr>
      <w:r w:rsidRPr="005272E2">
        <w:rPr>
          <w:szCs w:val="21"/>
        </w:rPr>
        <w:t>Indien bij “geen levering”, de actuele druk onder het ingesteld</w:t>
      </w:r>
      <w:r w:rsidR="00FC0BB8">
        <w:rPr>
          <w:szCs w:val="21"/>
        </w:rPr>
        <w:t>e Host</w:t>
      </w:r>
      <w:r w:rsidRPr="005272E2">
        <w:rPr>
          <w:szCs w:val="21"/>
        </w:rPr>
        <w:t xml:space="preserve"> </w:t>
      </w:r>
      <w:r w:rsidR="00877541">
        <w:rPr>
          <w:szCs w:val="21"/>
        </w:rPr>
        <w:t xml:space="preserve">externe </w:t>
      </w:r>
      <w:r w:rsidRPr="005272E2">
        <w:rPr>
          <w:szCs w:val="21"/>
        </w:rPr>
        <w:t>inschakelpunt komt, dan wordt voorkeur 1 actief.</w:t>
      </w:r>
    </w:p>
    <w:p w:rsidR="00884182" w:rsidRDefault="008636D1" w:rsidP="008636D1">
      <w:pPr>
        <w:rPr>
          <w:szCs w:val="21"/>
        </w:rPr>
      </w:pPr>
      <w:r w:rsidRPr="005272E2">
        <w:rPr>
          <w:szCs w:val="21"/>
        </w:rPr>
        <w:t xml:space="preserve">Bij een berekend debiet groter dan 0, wordt minimaal </w:t>
      </w:r>
      <w:r w:rsidR="0057778D">
        <w:rPr>
          <w:szCs w:val="21"/>
        </w:rPr>
        <w:t>VK</w:t>
      </w:r>
      <w:r w:rsidRPr="005272E2">
        <w:rPr>
          <w:szCs w:val="21"/>
        </w:rPr>
        <w:t>1 actief.</w:t>
      </w:r>
      <w:r w:rsidR="002F22E5" w:rsidRPr="005272E2">
        <w:rPr>
          <w:szCs w:val="21"/>
        </w:rPr>
        <w:t xml:space="preserve"> </w:t>
      </w:r>
      <w:r w:rsidR="0057778D">
        <w:rPr>
          <w:szCs w:val="21"/>
        </w:rPr>
        <w:t xml:space="preserve">Het “forceren” naar VK1 wordt gedaan tot een </w:t>
      </w:r>
      <w:proofErr w:type="spellStart"/>
      <w:r w:rsidR="0057778D">
        <w:rPr>
          <w:szCs w:val="21"/>
        </w:rPr>
        <w:t>reinwaterdebiet</w:t>
      </w:r>
      <w:proofErr w:type="spellEnd"/>
      <w:r w:rsidR="0057778D">
        <w:rPr>
          <w:szCs w:val="21"/>
        </w:rPr>
        <w:t xml:space="preserve"> wordt gezien met een tijdsbewaking van 5 minuten (PLC instelling). </w:t>
      </w:r>
      <w:r w:rsidR="002F22E5" w:rsidRPr="005272E2">
        <w:rPr>
          <w:szCs w:val="21"/>
        </w:rPr>
        <w:t>Met de ingestelde ramptijd wordt er naar het Host externe setpoint gegaan.</w:t>
      </w:r>
    </w:p>
    <w:p w:rsidR="007B7A36" w:rsidRPr="005272E2" w:rsidRDefault="007B7A36" w:rsidP="008636D1">
      <w:pPr>
        <w:rPr>
          <w:szCs w:val="21"/>
        </w:rPr>
      </w:pPr>
      <w:r>
        <w:rPr>
          <w:szCs w:val="21"/>
        </w:rPr>
        <w:t>Bij Host intern setpoint, is de</w:t>
      </w:r>
      <w:r w:rsidR="00B93FA6">
        <w:rPr>
          <w:szCs w:val="21"/>
        </w:rPr>
        <w:t xml:space="preserve"> “normale”</w:t>
      </w:r>
      <w:r>
        <w:rPr>
          <w:szCs w:val="21"/>
        </w:rPr>
        <w:t xml:space="preserve"> distributiematrix </w:t>
      </w:r>
      <w:r w:rsidR="00B93FA6">
        <w:rPr>
          <w:szCs w:val="21"/>
        </w:rPr>
        <w:t>actief. H</w:t>
      </w:r>
      <w:r w:rsidR="00FC0BB8">
        <w:rPr>
          <w:szCs w:val="21"/>
        </w:rPr>
        <w:t xml:space="preserve">et Host </w:t>
      </w:r>
      <w:r w:rsidR="00877541">
        <w:rPr>
          <w:szCs w:val="21"/>
        </w:rPr>
        <w:t xml:space="preserve">externe </w:t>
      </w:r>
      <w:r w:rsidR="00FC0BB8">
        <w:rPr>
          <w:szCs w:val="21"/>
        </w:rPr>
        <w:t xml:space="preserve">inschakelpunt </w:t>
      </w:r>
      <w:r w:rsidR="00B93FA6">
        <w:rPr>
          <w:szCs w:val="21"/>
        </w:rPr>
        <w:t xml:space="preserve">is niet </w:t>
      </w:r>
      <w:r w:rsidR="00FC0BB8">
        <w:rPr>
          <w:szCs w:val="21"/>
        </w:rPr>
        <w:t>actief</w:t>
      </w:r>
      <w:r w:rsidR="00B93FA6">
        <w:rPr>
          <w:szCs w:val="21"/>
        </w:rPr>
        <w:t>. Het Druk inschakelpunt is actief. Er</w:t>
      </w:r>
      <w:r>
        <w:rPr>
          <w:szCs w:val="21"/>
        </w:rPr>
        <w:t xml:space="preserve"> wordt er niet naar het </w:t>
      </w:r>
      <w:r w:rsidR="00DE5EF3">
        <w:rPr>
          <w:szCs w:val="21"/>
        </w:rPr>
        <w:t>verwacht</w:t>
      </w:r>
      <w:r w:rsidR="00F368B9">
        <w:rPr>
          <w:szCs w:val="21"/>
        </w:rPr>
        <w:t>e</w:t>
      </w:r>
      <w:r w:rsidR="00DE5EF3">
        <w:rPr>
          <w:szCs w:val="21"/>
        </w:rPr>
        <w:t xml:space="preserve"> </w:t>
      </w:r>
      <w:r>
        <w:rPr>
          <w:szCs w:val="21"/>
        </w:rPr>
        <w:t>debiet van Host gekeken.</w:t>
      </w:r>
    </w:p>
    <w:p w:rsidR="008636D1" w:rsidRPr="00D50808" w:rsidRDefault="008636D1" w:rsidP="008636D1"/>
    <w:p w:rsidR="008636D1" w:rsidRDefault="002318B1" w:rsidP="008636D1">
      <w:r>
        <w:rPr>
          <w:noProof/>
        </w:rPr>
        <w:pict>
          <v:shape id="_x0000_s2057" type="#_x0000_t32" style="position:absolute;margin-left:240.9pt;margin-top:161.75pt;width:24.4pt;height:158.7pt;flip:x;z-index:251658240" o:connectortype="straight" strokecolor="red" strokeweight="2pt">
            <v:stroke endarrow="block"/>
          </v:shape>
        </w:pict>
      </w:r>
    </w:p>
    <w:p w:rsidR="006712C9" w:rsidRDefault="002E2210" w:rsidP="008636D1">
      <w:r>
        <w:rPr>
          <w:noProof/>
        </w:rPr>
        <w:drawing>
          <wp:inline distT="0" distB="0" distL="0" distR="0">
            <wp:extent cx="5363983" cy="3671440"/>
            <wp:effectExtent l="19050" t="0" r="8117" b="0"/>
            <wp:docPr id="19"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srcRect l="15793" t="21626" r="23491" b="26341"/>
                    <a:stretch>
                      <a:fillRect/>
                    </a:stretch>
                  </pic:blipFill>
                  <pic:spPr bwMode="auto">
                    <a:xfrm>
                      <a:off x="0" y="0"/>
                      <a:ext cx="5363985" cy="3671441"/>
                    </a:xfrm>
                    <a:prstGeom prst="rect">
                      <a:avLst/>
                    </a:prstGeom>
                    <a:noFill/>
                    <a:ln w="9525">
                      <a:noFill/>
                      <a:miter lim="800000"/>
                      <a:headEnd/>
                      <a:tailEnd/>
                    </a:ln>
                  </pic:spPr>
                </pic:pic>
              </a:graphicData>
            </a:graphic>
          </wp:inline>
        </w:drawing>
      </w:r>
    </w:p>
    <w:p w:rsidR="00970C5A" w:rsidRDefault="00970C5A" w:rsidP="008636D1"/>
    <w:p w:rsidR="009F7957" w:rsidRDefault="009F7957" w:rsidP="008636D1">
      <w:pPr>
        <w:rPr>
          <w:szCs w:val="21"/>
        </w:rPr>
      </w:pPr>
    </w:p>
    <w:p w:rsidR="00BB5625" w:rsidRDefault="006712C9" w:rsidP="008636D1">
      <w:pPr>
        <w:rPr>
          <w:szCs w:val="21"/>
        </w:rPr>
      </w:pPr>
      <w:r w:rsidRPr="005272E2">
        <w:rPr>
          <w:szCs w:val="21"/>
        </w:rPr>
        <w:t xml:space="preserve">In het statusvak wordt door middel van </w:t>
      </w:r>
      <w:r w:rsidR="007A2AB4">
        <w:rPr>
          <w:szCs w:val="21"/>
        </w:rPr>
        <w:t>een tekst</w:t>
      </w:r>
      <w:r w:rsidR="00B93FA6">
        <w:rPr>
          <w:szCs w:val="21"/>
        </w:rPr>
        <w:t xml:space="preserve"> </w:t>
      </w:r>
      <w:r w:rsidR="007A2AB4">
        <w:rPr>
          <w:szCs w:val="21"/>
        </w:rPr>
        <w:t>duidelijk gemaakt dat de desbetreffende d</w:t>
      </w:r>
      <w:r w:rsidRPr="005272E2">
        <w:rPr>
          <w:szCs w:val="21"/>
        </w:rPr>
        <w:t>i</w:t>
      </w:r>
      <w:r w:rsidR="007A2AB4">
        <w:rPr>
          <w:szCs w:val="21"/>
        </w:rPr>
        <w:t>strib</w:t>
      </w:r>
      <w:r w:rsidRPr="005272E2">
        <w:rPr>
          <w:szCs w:val="21"/>
        </w:rPr>
        <w:t>utie</w:t>
      </w:r>
      <w:r w:rsidR="007A2AB4">
        <w:rPr>
          <w:szCs w:val="21"/>
        </w:rPr>
        <w:t>tak</w:t>
      </w:r>
      <w:r w:rsidRPr="005272E2">
        <w:rPr>
          <w:szCs w:val="21"/>
        </w:rPr>
        <w:t xml:space="preserve"> geen leveringsaandeel</w:t>
      </w:r>
      <w:r w:rsidR="007A2AB4">
        <w:rPr>
          <w:szCs w:val="21"/>
        </w:rPr>
        <w:t xml:space="preserve"> heeft. </w:t>
      </w:r>
    </w:p>
    <w:p w:rsidR="00BB5625" w:rsidRPr="00BB5625" w:rsidRDefault="00BB5625" w:rsidP="00CD42C6">
      <w:pPr>
        <w:pStyle w:val="Kop3"/>
      </w:pPr>
      <w:bookmarkStart w:id="92" w:name="_Ref396312302"/>
      <w:bookmarkStart w:id="93" w:name="_Toc421702450"/>
      <w:r w:rsidRPr="00BB5625">
        <w:lastRenderedPageBreak/>
        <w:t>Geen leveringsaandeel</w:t>
      </w:r>
      <w:bookmarkEnd w:id="92"/>
      <w:bookmarkEnd w:id="93"/>
      <w:r w:rsidRPr="00BB5625">
        <w:t xml:space="preserve"> </w:t>
      </w:r>
    </w:p>
    <w:p w:rsidR="00BA4778" w:rsidRDefault="00BB5625" w:rsidP="00BB5625">
      <w:pPr>
        <w:rPr>
          <w:szCs w:val="21"/>
        </w:rPr>
      </w:pPr>
      <w:r w:rsidRPr="00BB5625">
        <w:rPr>
          <w:szCs w:val="21"/>
        </w:rPr>
        <w:t xml:space="preserve">Indien een WPB geen leveringsaandeel heeft, dan geeft de Host dit aan met een verwacht debiet van 0m3/h. </w:t>
      </w:r>
      <w:r w:rsidR="00BA4778">
        <w:rPr>
          <w:szCs w:val="21"/>
        </w:rPr>
        <w:t xml:space="preserve">De ontvangen </w:t>
      </w:r>
      <w:proofErr w:type="spellStart"/>
      <w:r w:rsidR="00BA4778">
        <w:rPr>
          <w:szCs w:val="21"/>
        </w:rPr>
        <w:t>debietsetpoins</w:t>
      </w:r>
      <w:proofErr w:type="spellEnd"/>
      <w:r w:rsidR="00BA4778">
        <w:rPr>
          <w:szCs w:val="21"/>
        </w:rPr>
        <w:t xml:space="preserve"> is een </w:t>
      </w:r>
      <w:proofErr w:type="spellStart"/>
      <w:r w:rsidR="00BA4778">
        <w:rPr>
          <w:szCs w:val="21"/>
        </w:rPr>
        <w:t>array</w:t>
      </w:r>
      <w:proofErr w:type="spellEnd"/>
      <w:r w:rsidR="00BA4778">
        <w:rPr>
          <w:szCs w:val="21"/>
        </w:rPr>
        <w:t xml:space="preserve"> van 96 kwartierwaarden. In bijlage </w:t>
      </w:r>
      <w:r w:rsidR="002318B1">
        <w:rPr>
          <w:szCs w:val="21"/>
        </w:rPr>
        <w:fldChar w:fldCharType="begin"/>
      </w:r>
      <w:r w:rsidR="00BA4778">
        <w:rPr>
          <w:szCs w:val="21"/>
        </w:rPr>
        <w:instrText xml:space="preserve"> REF _Ref421701959 \r \h </w:instrText>
      </w:r>
      <w:r w:rsidR="002318B1">
        <w:rPr>
          <w:szCs w:val="21"/>
        </w:rPr>
      </w:r>
      <w:r w:rsidR="002318B1">
        <w:rPr>
          <w:szCs w:val="21"/>
        </w:rPr>
        <w:fldChar w:fldCharType="separate"/>
      </w:r>
      <w:r w:rsidR="00BA4778">
        <w:rPr>
          <w:szCs w:val="21"/>
        </w:rPr>
        <w:t>5</w:t>
      </w:r>
      <w:r w:rsidR="002318B1">
        <w:rPr>
          <w:szCs w:val="21"/>
        </w:rPr>
        <w:fldChar w:fldCharType="end"/>
      </w:r>
      <w:r w:rsidR="00BA4778">
        <w:rPr>
          <w:szCs w:val="21"/>
        </w:rPr>
        <w:t xml:space="preserve"> staat de verwerking van deze kwartierwaarden uitgelegd. </w:t>
      </w:r>
    </w:p>
    <w:p w:rsidR="00BB5625" w:rsidRDefault="00BB5625" w:rsidP="00BB5625">
      <w:pPr>
        <w:rPr>
          <w:szCs w:val="21"/>
        </w:rPr>
      </w:pPr>
      <w:r w:rsidRPr="00BB5625">
        <w:rPr>
          <w:szCs w:val="21"/>
        </w:rPr>
        <w:t xml:space="preserve">Om een WPB rustig te laten uitschakelen, wordt eerst met de ingestelde ramptijd voor Host extern naar het nieuw ontvangen setpoint gegaan. </w:t>
      </w:r>
      <w:r w:rsidR="00CD42C6">
        <w:rPr>
          <w:szCs w:val="21"/>
        </w:rPr>
        <w:t xml:space="preserve">Daarna </w:t>
      </w:r>
      <w:r w:rsidRPr="00BB5625">
        <w:rPr>
          <w:szCs w:val="21"/>
        </w:rPr>
        <w:t xml:space="preserve">wordt tijdelijk het Host druksetpoint verlaagd om het actueel debiet </w:t>
      </w:r>
      <w:r w:rsidR="00CD42C6">
        <w:rPr>
          <w:szCs w:val="21"/>
        </w:rPr>
        <w:t xml:space="preserve">verder </w:t>
      </w:r>
      <w:r w:rsidRPr="00BB5625">
        <w:rPr>
          <w:szCs w:val="21"/>
        </w:rPr>
        <w:t>te verlagen. Bij instellingen Host zijn hiervoor de instellingen extra vertragingstijd en de drukoffset (</w:t>
      </w:r>
      <w:proofErr w:type="spellStart"/>
      <w:r w:rsidRPr="00BB5625">
        <w:rPr>
          <w:szCs w:val="21"/>
        </w:rPr>
        <w:t>dP</w:t>
      </w:r>
      <w:proofErr w:type="spellEnd"/>
      <w:r w:rsidRPr="00BB5625">
        <w:rPr>
          <w:szCs w:val="21"/>
        </w:rPr>
        <w:t xml:space="preserve">) opgenomen. Het verlagen van de druksetpoint gaat met een </w:t>
      </w:r>
      <w:proofErr w:type="spellStart"/>
      <w:r w:rsidRPr="00BB5625">
        <w:rPr>
          <w:szCs w:val="21"/>
        </w:rPr>
        <w:t>ramping</w:t>
      </w:r>
      <w:proofErr w:type="spellEnd"/>
      <w:r w:rsidRPr="00BB5625">
        <w:rPr>
          <w:szCs w:val="21"/>
        </w:rPr>
        <w:t xml:space="preserve"> zoals hieronder is aangegeven.</w:t>
      </w:r>
    </w:p>
    <w:p w:rsidR="00312523" w:rsidRPr="00BB5625" w:rsidRDefault="00312523" w:rsidP="00BB5625">
      <w:pPr>
        <w:rPr>
          <w:szCs w:val="21"/>
        </w:rPr>
      </w:pPr>
    </w:p>
    <w:p w:rsidR="00BB5625" w:rsidRDefault="00BB5625" w:rsidP="00BB5625">
      <w:pPr>
        <w:rPr>
          <w:szCs w:val="21"/>
        </w:rPr>
      </w:pPr>
    </w:p>
    <w:p w:rsidR="00CD42C6" w:rsidRPr="00BB5625" w:rsidRDefault="00D87ED4" w:rsidP="00312523">
      <w:pPr>
        <w:rPr>
          <w:szCs w:val="21"/>
        </w:rPr>
      </w:pPr>
      <w:r>
        <w:object w:dxaOrig="8027" w:dyaOrig="8063">
          <v:shape id="_x0000_i1027" type="#_x0000_t75" style="width:425.45pt;height:427.3pt" o:ole="">
            <v:imagedata r:id="rId15" o:title=""/>
          </v:shape>
          <o:OLEObject Type="Embed" ProgID="Visio.Drawing.11" ShapeID="_x0000_i1027" DrawAspect="Content" ObjectID="_1495518823" r:id="rId16"/>
        </w:object>
      </w:r>
    </w:p>
    <w:p w:rsidR="00BB5625" w:rsidRPr="00BB5625" w:rsidRDefault="00BB5625" w:rsidP="00BB5625">
      <w:pPr>
        <w:rPr>
          <w:szCs w:val="21"/>
        </w:rPr>
      </w:pPr>
      <w:r w:rsidRPr="00BB5625">
        <w:rPr>
          <w:szCs w:val="21"/>
        </w:rPr>
        <w:t xml:space="preserve"> </w:t>
      </w:r>
    </w:p>
    <w:p w:rsidR="004A3170" w:rsidRDefault="00BB5625" w:rsidP="00BB5625">
      <w:pPr>
        <w:rPr>
          <w:szCs w:val="21"/>
        </w:rPr>
      </w:pPr>
      <w:r w:rsidRPr="00BB5625">
        <w:rPr>
          <w:szCs w:val="21"/>
        </w:rPr>
        <w:t>Na de ingestelde vertragingstijd wordt VK0 van de distributiematrix actief (scenario A</w:t>
      </w:r>
      <w:r w:rsidR="00916C87">
        <w:rPr>
          <w:szCs w:val="21"/>
        </w:rPr>
        <w:t xml:space="preserve"> in figuur</w:t>
      </w:r>
      <w:r w:rsidRPr="00BB5625">
        <w:rPr>
          <w:szCs w:val="21"/>
        </w:rPr>
        <w:t>). Indien tijdens de extra vertragingstijd het actueel debiet onder het uitschakelpunt van VK1 komt en het verstrijken van de bijbehorende vertragingstijd uit VK1, dan wordt VK0 van de distributiematrix actief voordat de extra vertragingstijd is afgelopen (scenario B</w:t>
      </w:r>
      <w:r w:rsidR="00916C87">
        <w:rPr>
          <w:szCs w:val="21"/>
        </w:rPr>
        <w:t xml:space="preserve"> in figuur</w:t>
      </w:r>
      <w:r w:rsidRPr="00BB5625">
        <w:rPr>
          <w:szCs w:val="21"/>
        </w:rPr>
        <w:t xml:space="preserve">). </w:t>
      </w:r>
    </w:p>
    <w:p w:rsidR="004A3170" w:rsidRDefault="004A3170" w:rsidP="00BB5625">
      <w:pPr>
        <w:rPr>
          <w:szCs w:val="21"/>
        </w:rPr>
      </w:pPr>
    </w:p>
    <w:p w:rsidR="004A3170" w:rsidRPr="0005189E" w:rsidRDefault="004A3170" w:rsidP="004A3170">
      <w:pPr>
        <w:pStyle w:val="Kop2"/>
      </w:pPr>
      <w:bookmarkStart w:id="94" w:name="_Toc421702451"/>
      <w:r w:rsidRPr="0005189E">
        <w:lastRenderedPageBreak/>
        <w:t>Opjager met suppletiefunctie</w:t>
      </w:r>
      <w:bookmarkEnd w:id="94"/>
    </w:p>
    <w:p w:rsidR="00BA4778" w:rsidRDefault="004A3170" w:rsidP="00F13A89">
      <w:pPr>
        <w:rPr>
          <w:szCs w:val="21"/>
        </w:rPr>
      </w:pPr>
      <w:r w:rsidRPr="0005189E">
        <w:t xml:space="preserve">Voor een opjager met suppletiefunctie, </w:t>
      </w:r>
      <w:r w:rsidR="00F13A89" w:rsidRPr="0005189E">
        <w:t xml:space="preserve">regelt de Host besturing zowel de inname als de distributie. Beide worden op debiet gestuurd. </w:t>
      </w:r>
      <w:r w:rsidR="00BA4778">
        <w:rPr>
          <w:szCs w:val="21"/>
        </w:rPr>
        <w:t xml:space="preserve">De ontvangen </w:t>
      </w:r>
      <w:proofErr w:type="spellStart"/>
      <w:r w:rsidR="00BA4778">
        <w:rPr>
          <w:szCs w:val="21"/>
        </w:rPr>
        <w:t>debietpoints</w:t>
      </w:r>
      <w:proofErr w:type="spellEnd"/>
      <w:r w:rsidR="00BA4778">
        <w:rPr>
          <w:szCs w:val="21"/>
        </w:rPr>
        <w:t xml:space="preserve"> voor inname en distributie zijn een </w:t>
      </w:r>
      <w:proofErr w:type="spellStart"/>
      <w:r w:rsidR="00BA4778">
        <w:rPr>
          <w:szCs w:val="21"/>
        </w:rPr>
        <w:t>array</w:t>
      </w:r>
      <w:proofErr w:type="spellEnd"/>
      <w:r w:rsidR="00BA4778">
        <w:rPr>
          <w:szCs w:val="21"/>
        </w:rPr>
        <w:t xml:space="preserve"> van 96 kwartierwaarden. In bijlage </w:t>
      </w:r>
      <w:r w:rsidR="002318B1">
        <w:rPr>
          <w:szCs w:val="21"/>
        </w:rPr>
        <w:fldChar w:fldCharType="begin"/>
      </w:r>
      <w:r w:rsidR="00BA4778">
        <w:rPr>
          <w:szCs w:val="21"/>
        </w:rPr>
        <w:instrText xml:space="preserve"> REF _Ref421701959 \r \h </w:instrText>
      </w:r>
      <w:r w:rsidR="002318B1">
        <w:rPr>
          <w:szCs w:val="21"/>
        </w:rPr>
      </w:r>
      <w:r w:rsidR="002318B1">
        <w:rPr>
          <w:szCs w:val="21"/>
        </w:rPr>
        <w:fldChar w:fldCharType="separate"/>
      </w:r>
      <w:r w:rsidR="00BA4778">
        <w:rPr>
          <w:szCs w:val="21"/>
        </w:rPr>
        <w:t>5</w:t>
      </w:r>
      <w:r w:rsidR="002318B1">
        <w:rPr>
          <w:szCs w:val="21"/>
        </w:rPr>
        <w:fldChar w:fldCharType="end"/>
      </w:r>
      <w:r w:rsidR="00BA4778">
        <w:rPr>
          <w:szCs w:val="21"/>
        </w:rPr>
        <w:t xml:space="preserve"> staat de verwerking van deze kwartierwaarden uitgelegd. </w:t>
      </w:r>
    </w:p>
    <w:p w:rsidR="00F13A89" w:rsidRPr="0005189E" w:rsidRDefault="00F13A89" w:rsidP="00F13A89">
      <w:r w:rsidRPr="0005189E">
        <w:t>De debietsetpoints van OPIR kunnen in uitzonderlijke situaties tot ongewenst hoge of lage drukken leiden. Om ongewenste lage drukken bij klanten en/of gevaar op beschadiging van de leidingen door hoge druk te voorkomen, dient de lokale besturing de druk te bewaken.</w:t>
      </w:r>
    </w:p>
    <w:p w:rsidR="00F13A89" w:rsidRPr="0005189E" w:rsidRDefault="00F13A89" w:rsidP="00F13A89">
      <w:pPr>
        <w:pStyle w:val="Kop3"/>
      </w:pPr>
      <w:bookmarkStart w:id="95" w:name="_Toc421702452"/>
      <w:r w:rsidRPr="0005189E">
        <w:t>Drukbewaking inname</w:t>
      </w:r>
      <w:bookmarkEnd w:id="95"/>
    </w:p>
    <w:p w:rsidR="00F13A89" w:rsidRPr="0005189E" w:rsidRDefault="00F13A89" w:rsidP="00F13A89">
      <w:r w:rsidRPr="0005189E">
        <w:t>Bij de inname dient alleen bewaakt te worden op (te) lage druk. Hiervoor volstaat de reeds aanwezige drukbegrenzing in de bestaande inname regeling.</w:t>
      </w:r>
    </w:p>
    <w:p w:rsidR="00F13A89" w:rsidRPr="0005189E" w:rsidRDefault="00F13A89" w:rsidP="00F13A89"/>
    <w:p w:rsidR="00F13A89" w:rsidRPr="0005189E" w:rsidRDefault="00F13A89" w:rsidP="00F13A89">
      <w:pPr>
        <w:pStyle w:val="Kop3"/>
      </w:pPr>
      <w:bookmarkStart w:id="96" w:name="_Toc421702453"/>
      <w:r w:rsidRPr="0005189E">
        <w:t>Drukbewaking distributie</w:t>
      </w:r>
      <w:bookmarkEnd w:id="96"/>
    </w:p>
    <w:p w:rsidR="00F13A89" w:rsidRPr="0005189E" w:rsidRDefault="00F13A89" w:rsidP="00F13A89">
      <w:r w:rsidRPr="0005189E">
        <w:t xml:space="preserve">De drukbewaking van de distributiepompen dient zowel te bewaken op (te) lage druk als op (te) hoge druk. De toegestane minimale druk en maximale druk zijn SCADA instellingen van opjager </w:t>
      </w:r>
      <w:proofErr w:type="spellStart"/>
      <w:r w:rsidRPr="0005189E">
        <w:t>Mill</w:t>
      </w:r>
      <w:proofErr w:type="spellEnd"/>
      <w:r w:rsidRPr="0005189E">
        <w:t>. De bewaking dient als volgt uitgevoerd te worden:</w:t>
      </w:r>
    </w:p>
    <w:p w:rsidR="00F13A89" w:rsidRPr="0005189E" w:rsidRDefault="00F13A89" w:rsidP="00F13A89">
      <w:pPr>
        <w:numPr>
          <w:ilvl w:val="0"/>
          <w:numId w:val="26"/>
        </w:numPr>
        <w:spacing w:line="255" w:lineRule="exact"/>
        <w:jc w:val="both"/>
      </w:pPr>
      <w:r w:rsidRPr="0005189E">
        <w:t>Bewaking minimale druk</w:t>
      </w:r>
    </w:p>
    <w:p w:rsidR="00F13A89" w:rsidRPr="0005189E" w:rsidRDefault="00F13A89" w:rsidP="00F13A89">
      <w:pPr>
        <w:numPr>
          <w:ilvl w:val="1"/>
          <w:numId w:val="26"/>
        </w:numPr>
        <w:spacing w:line="255" w:lineRule="exact"/>
        <w:jc w:val="both"/>
      </w:pPr>
      <w:r w:rsidRPr="0005189E">
        <w:t>Uitgangssituatie: Regelen pompen op Q_setpoint, OPIR</w:t>
      </w:r>
    </w:p>
    <w:p w:rsidR="00F13A89" w:rsidRPr="0005189E" w:rsidRDefault="00F13A89" w:rsidP="00F13A89">
      <w:pPr>
        <w:numPr>
          <w:ilvl w:val="1"/>
          <w:numId w:val="26"/>
        </w:numPr>
        <w:spacing w:line="255" w:lineRule="exact"/>
        <w:jc w:val="both"/>
      </w:pPr>
      <w:r w:rsidRPr="0005189E">
        <w:t xml:space="preserve">Als P_act &lt; P_min </w:t>
      </w:r>
      <w:r w:rsidRPr="0005189E">
        <w:sym w:font="Wingdings" w:char="F0E0"/>
      </w:r>
      <w:r w:rsidRPr="0005189E">
        <w:t xml:space="preserve"> regelen pompen op P_min</w:t>
      </w:r>
    </w:p>
    <w:p w:rsidR="00F13A89" w:rsidRPr="0005189E" w:rsidRDefault="00F13A89" w:rsidP="00F13A89">
      <w:pPr>
        <w:numPr>
          <w:ilvl w:val="1"/>
          <w:numId w:val="26"/>
        </w:numPr>
        <w:spacing w:line="255" w:lineRule="exact"/>
        <w:jc w:val="both"/>
      </w:pPr>
      <w:r w:rsidRPr="0005189E">
        <w:t xml:space="preserve">Zodra Q_act &gt; Q_setpoint, OPIR </w:t>
      </w:r>
      <w:r w:rsidRPr="0005189E">
        <w:sym w:font="Wingdings" w:char="F0E0"/>
      </w:r>
      <w:r w:rsidRPr="0005189E">
        <w:t xml:space="preserve"> regelen pompen op Q_setpoint, OPIR</w:t>
      </w:r>
    </w:p>
    <w:p w:rsidR="00F13A89" w:rsidRPr="0005189E" w:rsidRDefault="00F13A89" w:rsidP="00F13A89">
      <w:pPr>
        <w:numPr>
          <w:ilvl w:val="0"/>
          <w:numId w:val="26"/>
        </w:numPr>
        <w:spacing w:line="255" w:lineRule="exact"/>
        <w:jc w:val="both"/>
      </w:pPr>
      <w:r w:rsidRPr="0005189E">
        <w:t>Bewaking maximale druk</w:t>
      </w:r>
    </w:p>
    <w:p w:rsidR="00F13A89" w:rsidRPr="0005189E" w:rsidRDefault="00F13A89" w:rsidP="00F13A89">
      <w:pPr>
        <w:numPr>
          <w:ilvl w:val="1"/>
          <w:numId w:val="26"/>
        </w:numPr>
        <w:spacing w:line="255" w:lineRule="exact"/>
        <w:jc w:val="both"/>
      </w:pPr>
      <w:r w:rsidRPr="0005189E">
        <w:t xml:space="preserve">Uitgangssituatie: </w:t>
      </w:r>
      <w:bookmarkStart w:id="97" w:name="_GoBack"/>
      <w:bookmarkEnd w:id="97"/>
      <w:r w:rsidRPr="0005189E">
        <w:t>Regelen pompen op Q_setpoint, OPIR</w:t>
      </w:r>
    </w:p>
    <w:p w:rsidR="00F13A89" w:rsidRPr="0005189E" w:rsidRDefault="00F13A89" w:rsidP="00F13A89">
      <w:pPr>
        <w:numPr>
          <w:ilvl w:val="1"/>
          <w:numId w:val="26"/>
        </w:numPr>
        <w:spacing w:line="255" w:lineRule="exact"/>
        <w:jc w:val="both"/>
      </w:pPr>
      <w:r w:rsidRPr="0005189E">
        <w:t>Als P_act &gt; P_</w:t>
      </w:r>
      <w:proofErr w:type="spellStart"/>
      <w:r w:rsidRPr="0005189E">
        <w:t>max</w:t>
      </w:r>
      <w:proofErr w:type="spellEnd"/>
      <w:r w:rsidRPr="0005189E">
        <w:t xml:space="preserve"> </w:t>
      </w:r>
      <w:r w:rsidRPr="0005189E">
        <w:sym w:font="Wingdings" w:char="F0E0"/>
      </w:r>
      <w:r w:rsidRPr="0005189E">
        <w:t xml:space="preserve"> regelen pompen op P_</w:t>
      </w:r>
      <w:proofErr w:type="spellStart"/>
      <w:r w:rsidRPr="0005189E">
        <w:t>max</w:t>
      </w:r>
      <w:proofErr w:type="spellEnd"/>
    </w:p>
    <w:p w:rsidR="00F13A89" w:rsidRPr="0005189E" w:rsidRDefault="00F13A89" w:rsidP="00F13A89">
      <w:pPr>
        <w:numPr>
          <w:ilvl w:val="1"/>
          <w:numId w:val="26"/>
        </w:numPr>
        <w:spacing w:line="255" w:lineRule="exact"/>
        <w:jc w:val="both"/>
      </w:pPr>
      <w:r w:rsidRPr="0005189E">
        <w:t xml:space="preserve">Zodra Q_act &lt; Q_setpoint, OPIR </w:t>
      </w:r>
      <w:r w:rsidRPr="0005189E">
        <w:sym w:font="Wingdings" w:char="F0E0"/>
      </w:r>
      <w:r w:rsidRPr="0005189E">
        <w:t xml:space="preserve"> regelen pompen op Q_setpoint, OPIR</w:t>
      </w:r>
    </w:p>
    <w:p w:rsidR="00F13A89" w:rsidRPr="0005189E" w:rsidRDefault="00F13A89" w:rsidP="004A3170"/>
    <w:p w:rsidR="00941AA6" w:rsidRPr="005272E2" w:rsidRDefault="008636D1" w:rsidP="00BB5625">
      <w:pPr>
        <w:rPr>
          <w:szCs w:val="21"/>
        </w:rPr>
      </w:pPr>
      <w:r w:rsidRPr="005272E2">
        <w:rPr>
          <w:szCs w:val="21"/>
        </w:rPr>
        <w:br w:type="page"/>
      </w:r>
    </w:p>
    <w:p w:rsidR="0032589F" w:rsidRDefault="0032589F" w:rsidP="0032589F">
      <w:pPr>
        <w:pStyle w:val="Kop2"/>
      </w:pPr>
      <w:bookmarkStart w:id="98" w:name="_Toc374697029"/>
      <w:bookmarkStart w:id="99" w:name="_Toc374700459"/>
      <w:bookmarkStart w:id="100" w:name="_Toc374700575"/>
      <w:bookmarkStart w:id="101" w:name="_Toc374700690"/>
      <w:bookmarkStart w:id="102" w:name="_Toc374700805"/>
      <w:bookmarkStart w:id="103" w:name="_Toc374700920"/>
      <w:bookmarkStart w:id="104" w:name="_Toc374701146"/>
      <w:bookmarkStart w:id="105" w:name="_Toc374701260"/>
      <w:bookmarkStart w:id="106" w:name="_Toc374701487"/>
      <w:bookmarkStart w:id="107" w:name="_Toc374701601"/>
      <w:bookmarkStart w:id="108" w:name="_Toc378661507"/>
      <w:bookmarkStart w:id="109" w:name="_Toc378685780"/>
      <w:bookmarkStart w:id="110" w:name="_Toc374697030"/>
      <w:bookmarkStart w:id="111" w:name="_Toc374700460"/>
      <w:bookmarkStart w:id="112" w:name="_Toc374700576"/>
      <w:bookmarkStart w:id="113" w:name="_Toc374700691"/>
      <w:bookmarkStart w:id="114" w:name="_Toc374700806"/>
      <w:bookmarkStart w:id="115" w:name="_Toc374700921"/>
      <w:bookmarkStart w:id="116" w:name="_Toc374701147"/>
      <w:bookmarkStart w:id="117" w:name="_Toc374701261"/>
      <w:bookmarkStart w:id="118" w:name="_Toc374701488"/>
      <w:bookmarkStart w:id="119" w:name="_Toc374701602"/>
      <w:bookmarkStart w:id="120" w:name="_Toc378661508"/>
      <w:bookmarkStart w:id="121" w:name="_Toc378685781"/>
      <w:bookmarkStart w:id="122" w:name="_Toc374697031"/>
      <w:bookmarkStart w:id="123" w:name="_Toc374700461"/>
      <w:bookmarkStart w:id="124" w:name="_Toc374700577"/>
      <w:bookmarkStart w:id="125" w:name="_Toc374700692"/>
      <w:bookmarkStart w:id="126" w:name="_Toc374700807"/>
      <w:bookmarkStart w:id="127" w:name="_Toc374700922"/>
      <w:bookmarkStart w:id="128" w:name="_Toc374701148"/>
      <w:bookmarkStart w:id="129" w:name="_Toc374701262"/>
      <w:bookmarkStart w:id="130" w:name="_Toc374701489"/>
      <w:bookmarkStart w:id="131" w:name="_Toc374701603"/>
      <w:bookmarkStart w:id="132" w:name="_Toc378661509"/>
      <w:bookmarkStart w:id="133" w:name="_Toc378685782"/>
      <w:bookmarkStart w:id="134" w:name="_Toc374697032"/>
      <w:bookmarkStart w:id="135" w:name="_Toc374700462"/>
      <w:bookmarkStart w:id="136" w:name="_Toc374700578"/>
      <w:bookmarkStart w:id="137" w:name="_Toc374700693"/>
      <w:bookmarkStart w:id="138" w:name="_Toc374700808"/>
      <w:bookmarkStart w:id="139" w:name="_Toc374700923"/>
      <w:bookmarkStart w:id="140" w:name="_Toc374701149"/>
      <w:bookmarkStart w:id="141" w:name="_Toc374701263"/>
      <w:bookmarkStart w:id="142" w:name="_Toc374701490"/>
      <w:bookmarkStart w:id="143" w:name="_Toc374701604"/>
      <w:bookmarkStart w:id="144" w:name="_Toc378661510"/>
      <w:bookmarkStart w:id="145" w:name="_Toc378685783"/>
      <w:bookmarkStart w:id="146" w:name="_Toc374697033"/>
      <w:bookmarkStart w:id="147" w:name="_Toc374700463"/>
      <w:bookmarkStart w:id="148" w:name="_Toc374700579"/>
      <w:bookmarkStart w:id="149" w:name="_Toc374700694"/>
      <w:bookmarkStart w:id="150" w:name="_Toc374700809"/>
      <w:bookmarkStart w:id="151" w:name="_Toc374700924"/>
      <w:bookmarkStart w:id="152" w:name="_Toc374701150"/>
      <w:bookmarkStart w:id="153" w:name="_Toc374701264"/>
      <w:bookmarkStart w:id="154" w:name="_Toc374701491"/>
      <w:bookmarkStart w:id="155" w:name="_Toc374701605"/>
      <w:bookmarkStart w:id="156" w:name="_Toc378661511"/>
      <w:bookmarkStart w:id="157" w:name="_Toc378685784"/>
      <w:bookmarkStart w:id="158" w:name="_Toc374697034"/>
      <w:bookmarkStart w:id="159" w:name="_Toc374700464"/>
      <w:bookmarkStart w:id="160" w:name="_Toc374700580"/>
      <w:bookmarkStart w:id="161" w:name="_Toc374700695"/>
      <w:bookmarkStart w:id="162" w:name="_Toc374700810"/>
      <w:bookmarkStart w:id="163" w:name="_Toc374700925"/>
      <w:bookmarkStart w:id="164" w:name="_Toc374701151"/>
      <w:bookmarkStart w:id="165" w:name="_Toc374701265"/>
      <w:bookmarkStart w:id="166" w:name="_Toc374701492"/>
      <w:bookmarkStart w:id="167" w:name="_Toc374701606"/>
      <w:bookmarkStart w:id="168" w:name="_Toc378661512"/>
      <w:bookmarkStart w:id="169" w:name="_Toc378685785"/>
      <w:bookmarkStart w:id="170" w:name="_Toc374697035"/>
      <w:bookmarkStart w:id="171" w:name="_Toc374700465"/>
      <w:bookmarkStart w:id="172" w:name="_Toc374700581"/>
      <w:bookmarkStart w:id="173" w:name="_Toc374700696"/>
      <w:bookmarkStart w:id="174" w:name="_Toc374700811"/>
      <w:bookmarkStart w:id="175" w:name="_Toc374700926"/>
      <w:bookmarkStart w:id="176" w:name="_Toc374701152"/>
      <w:bookmarkStart w:id="177" w:name="_Toc374701266"/>
      <w:bookmarkStart w:id="178" w:name="_Toc374701493"/>
      <w:bookmarkStart w:id="179" w:name="_Toc374701607"/>
      <w:bookmarkStart w:id="180" w:name="_Toc378661513"/>
      <w:bookmarkStart w:id="181" w:name="_Toc378685786"/>
      <w:bookmarkStart w:id="182" w:name="_Toc374697036"/>
      <w:bookmarkStart w:id="183" w:name="_Toc374700466"/>
      <w:bookmarkStart w:id="184" w:name="_Toc374700582"/>
      <w:bookmarkStart w:id="185" w:name="_Toc374700697"/>
      <w:bookmarkStart w:id="186" w:name="_Toc374700812"/>
      <w:bookmarkStart w:id="187" w:name="_Toc374700927"/>
      <w:bookmarkStart w:id="188" w:name="_Toc374701153"/>
      <w:bookmarkStart w:id="189" w:name="_Toc374701267"/>
      <w:bookmarkStart w:id="190" w:name="_Toc374701494"/>
      <w:bookmarkStart w:id="191" w:name="_Toc374701608"/>
      <w:bookmarkStart w:id="192" w:name="_Toc378661514"/>
      <w:bookmarkStart w:id="193" w:name="_Toc378685787"/>
      <w:bookmarkStart w:id="194" w:name="_Toc374697037"/>
      <w:bookmarkStart w:id="195" w:name="_Toc374700467"/>
      <w:bookmarkStart w:id="196" w:name="_Toc374700583"/>
      <w:bookmarkStart w:id="197" w:name="_Toc374700698"/>
      <w:bookmarkStart w:id="198" w:name="_Toc374700813"/>
      <w:bookmarkStart w:id="199" w:name="_Toc374700928"/>
      <w:bookmarkStart w:id="200" w:name="_Toc374701154"/>
      <w:bookmarkStart w:id="201" w:name="_Toc374701268"/>
      <w:bookmarkStart w:id="202" w:name="_Toc374701495"/>
      <w:bookmarkStart w:id="203" w:name="_Toc374701609"/>
      <w:bookmarkStart w:id="204" w:name="_Toc378661515"/>
      <w:bookmarkStart w:id="205" w:name="_Toc378685788"/>
      <w:bookmarkStart w:id="206" w:name="_Toc374697038"/>
      <w:bookmarkStart w:id="207" w:name="_Toc374700468"/>
      <w:bookmarkStart w:id="208" w:name="_Toc374700584"/>
      <w:bookmarkStart w:id="209" w:name="_Toc374700699"/>
      <w:bookmarkStart w:id="210" w:name="_Toc374700814"/>
      <w:bookmarkStart w:id="211" w:name="_Toc374700929"/>
      <w:bookmarkStart w:id="212" w:name="_Toc374701155"/>
      <w:bookmarkStart w:id="213" w:name="_Toc374701269"/>
      <w:bookmarkStart w:id="214" w:name="_Toc374701496"/>
      <w:bookmarkStart w:id="215" w:name="_Toc374701610"/>
      <w:bookmarkStart w:id="216" w:name="_Toc378661516"/>
      <w:bookmarkStart w:id="217" w:name="_Toc378685789"/>
      <w:bookmarkStart w:id="218" w:name="_Toc374697039"/>
      <w:bookmarkStart w:id="219" w:name="_Toc374700469"/>
      <w:bookmarkStart w:id="220" w:name="_Toc374700585"/>
      <w:bookmarkStart w:id="221" w:name="_Toc374700700"/>
      <w:bookmarkStart w:id="222" w:name="_Toc374700815"/>
      <w:bookmarkStart w:id="223" w:name="_Toc374700930"/>
      <w:bookmarkStart w:id="224" w:name="_Toc374701156"/>
      <w:bookmarkStart w:id="225" w:name="_Toc374701270"/>
      <w:bookmarkStart w:id="226" w:name="_Toc374701497"/>
      <w:bookmarkStart w:id="227" w:name="_Toc374701611"/>
      <w:bookmarkStart w:id="228" w:name="_Toc378661517"/>
      <w:bookmarkStart w:id="229" w:name="_Toc378685790"/>
      <w:bookmarkStart w:id="230" w:name="_Toc374697040"/>
      <w:bookmarkStart w:id="231" w:name="_Toc374700470"/>
      <w:bookmarkStart w:id="232" w:name="_Toc374700586"/>
      <w:bookmarkStart w:id="233" w:name="_Toc374700701"/>
      <w:bookmarkStart w:id="234" w:name="_Toc374700816"/>
      <w:bookmarkStart w:id="235" w:name="_Toc374700931"/>
      <w:bookmarkStart w:id="236" w:name="_Toc374701157"/>
      <w:bookmarkStart w:id="237" w:name="_Toc374701271"/>
      <w:bookmarkStart w:id="238" w:name="_Toc374701498"/>
      <w:bookmarkStart w:id="239" w:name="_Toc374701612"/>
      <w:bookmarkStart w:id="240" w:name="_Toc378661518"/>
      <w:bookmarkStart w:id="241" w:name="_Toc378685791"/>
      <w:bookmarkStart w:id="242" w:name="_Toc374697041"/>
      <w:bookmarkStart w:id="243" w:name="_Toc374700471"/>
      <w:bookmarkStart w:id="244" w:name="_Toc374700587"/>
      <w:bookmarkStart w:id="245" w:name="_Toc374700702"/>
      <w:bookmarkStart w:id="246" w:name="_Toc374700817"/>
      <w:bookmarkStart w:id="247" w:name="_Toc374700932"/>
      <w:bookmarkStart w:id="248" w:name="_Toc374701158"/>
      <w:bookmarkStart w:id="249" w:name="_Toc374701272"/>
      <w:bookmarkStart w:id="250" w:name="_Toc374701499"/>
      <w:bookmarkStart w:id="251" w:name="_Toc374701613"/>
      <w:bookmarkStart w:id="252" w:name="_Toc378661519"/>
      <w:bookmarkStart w:id="253" w:name="_Toc378685792"/>
      <w:bookmarkStart w:id="254" w:name="_Toc374697042"/>
      <w:bookmarkStart w:id="255" w:name="_Toc374700472"/>
      <w:bookmarkStart w:id="256" w:name="_Toc374700588"/>
      <w:bookmarkStart w:id="257" w:name="_Toc374700703"/>
      <w:bookmarkStart w:id="258" w:name="_Toc374700818"/>
      <w:bookmarkStart w:id="259" w:name="_Toc374700933"/>
      <w:bookmarkStart w:id="260" w:name="_Toc374701159"/>
      <w:bookmarkStart w:id="261" w:name="_Toc374701273"/>
      <w:bookmarkStart w:id="262" w:name="_Toc374701500"/>
      <w:bookmarkStart w:id="263" w:name="_Toc374701614"/>
      <w:bookmarkStart w:id="264" w:name="_Toc378661520"/>
      <w:bookmarkStart w:id="265" w:name="_Toc378685793"/>
      <w:bookmarkStart w:id="266" w:name="_Toc374697043"/>
      <w:bookmarkStart w:id="267" w:name="_Toc374700473"/>
      <w:bookmarkStart w:id="268" w:name="_Toc374700589"/>
      <w:bookmarkStart w:id="269" w:name="_Toc374700704"/>
      <w:bookmarkStart w:id="270" w:name="_Toc374700819"/>
      <w:bookmarkStart w:id="271" w:name="_Toc374700934"/>
      <w:bookmarkStart w:id="272" w:name="_Toc374701160"/>
      <w:bookmarkStart w:id="273" w:name="_Toc374701274"/>
      <w:bookmarkStart w:id="274" w:name="_Toc374701501"/>
      <w:bookmarkStart w:id="275" w:name="_Toc374701615"/>
      <w:bookmarkStart w:id="276" w:name="_Toc378661521"/>
      <w:bookmarkStart w:id="277" w:name="_Toc378685794"/>
      <w:bookmarkStart w:id="278" w:name="_Toc374697044"/>
      <w:bookmarkStart w:id="279" w:name="_Toc374700474"/>
      <w:bookmarkStart w:id="280" w:name="_Toc374700590"/>
      <w:bookmarkStart w:id="281" w:name="_Toc374700705"/>
      <w:bookmarkStart w:id="282" w:name="_Toc374700820"/>
      <w:bookmarkStart w:id="283" w:name="_Toc374700935"/>
      <w:bookmarkStart w:id="284" w:name="_Toc374701161"/>
      <w:bookmarkStart w:id="285" w:name="_Toc374701275"/>
      <w:bookmarkStart w:id="286" w:name="_Toc374701502"/>
      <w:bookmarkStart w:id="287" w:name="_Toc374701616"/>
      <w:bookmarkStart w:id="288" w:name="_Toc378661522"/>
      <w:bookmarkStart w:id="289" w:name="_Toc378685795"/>
      <w:bookmarkStart w:id="290" w:name="_Toc374697045"/>
      <w:bookmarkStart w:id="291" w:name="_Toc374700475"/>
      <w:bookmarkStart w:id="292" w:name="_Toc374700591"/>
      <w:bookmarkStart w:id="293" w:name="_Toc374700706"/>
      <w:bookmarkStart w:id="294" w:name="_Toc374700821"/>
      <w:bookmarkStart w:id="295" w:name="_Toc374700936"/>
      <w:bookmarkStart w:id="296" w:name="_Toc374701162"/>
      <w:bookmarkStart w:id="297" w:name="_Toc374701276"/>
      <w:bookmarkStart w:id="298" w:name="_Toc374701503"/>
      <w:bookmarkStart w:id="299" w:name="_Toc374701617"/>
      <w:bookmarkStart w:id="300" w:name="_Toc378661523"/>
      <w:bookmarkStart w:id="301" w:name="_Toc378685796"/>
      <w:bookmarkStart w:id="302" w:name="_Toc374697046"/>
      <w:bookmarkStart w:id="303" w:name="_Toc374700476"/>
      <w:bookmarkStart w:id="304" w:name="_Toc374700592"/>
      <w:bookmarkStart w:id="305" w:name="_Toc374700707"/>
      <w:bookmarkStart w:id="306" w:name="_Toc374700822"/>
      <w:bookmarkStart w:id="307" w:name="_Toc374700937"/>
      <w:bookmarkStart w:id="308" w:name="_Toc374701163"/>
      <w:bookmarkStart w:id="309" w:name="_Toc374701277"/>
      <w:bookmarkStart w:id="310" w:name="_Toc374701504"/>
      <w:bookmarkStart w:id="311" w:name="_Toc374701618"/>
      <w:bookmarkStart w:id="312" w:name="_Toc378661524"/>
      <w:bookmarkStart w:id="313" w:name="_Toc378685797"/>
      <w:bookmarkStart w:id="314" w:name="_Toc374697047"/>
      <w:bookmarkStart w:id="315" w:name="_Toc374700477"/>
      <w:bookmarkStart w:id="316" w:name="_Toc374700593"/>
      <w:bookmarkStart w:id="317" w:name="_Toc374700708"/>
      <w:bookmarkStart w:id="318" w:name="_Toc374700823"/>
      <w:bookmarkStart w:id="319" w:name="_Toc374700938"/>
      <w:bookmarkStart w:id="320" w:name="_Toc374701164"/>
      <w:bookmarkStart w:id="321" w:name="_Toc374701278"/>
      <w:bookmarkStart w:id="322" w:name="_Toc374701505"/>
      <w:bookmarkStart w:id="323" w:name="_Toc374701619"/>
      <w:bookmarkStart w:id="324" w:name="_Toc378661525"/>
      <w:bookmarkStart w:id="325" w:name="_Toc378685798"/>
      <w:bookmarkStart w:id="326" w:name="_Toc374697048"/>
      <w:bookmarkStart w:id="327" w:name="_Toc374700478"/>
      <w:bookmarkStart w:id="328" w:name="_Toc374700594"/>
      <w:bookmarkStart w:id="329" w:name="_Toc374700709"/>
      <w:bookmarkStart w:id="330" w:name="_Toc374700824"/>
      <w:bookmarkStart w:id="331" w:name="_Toc374700939"/>
      <w:bookmarkStart w:id="332" w:name="_Toc374701165"/>
      <w:bookmarkStart w:id="333" w:name="_Toc374701279"/>
      <w:bookmarkStart w:id="334" w:name="_Toc374701506"/>
      <w:bookmarkStart w:id="335" w:name="_Toc374701620"/>
      <w:bookmarkStart w:id="336" w:name="_Toc378661526"/>
      <w:bookmarkStart w:id="337" w:name="_Toc378685799"/>
      <w:bookmarkStart w:id="338" w:name="_Toc374697049"/>
      <w:bookmarkStart w:id="339" w:name="_Toc374700479"/>
      <w:bookmarkStart w:id="340" w:name="_Toc374700595"/>
      <w:bookmarkStart w:id="341" w:name="_Toc374700710"/>
      <w:bookmarkStart w:id="342" w:name="_Toc374700825"/>
      <w:bookmarkStart w:id="343" w:name="_Toc374700940"/>
      <w:bookmarkStart w:id="344" w:name="_Toc374701166"/>
      <w:bookmarkStart w:id="345" w:name="_Toc374701280"/>
      <w:bookmarkStart w:id="346" w:name="_Toc374701507"/>
      <w:bookmarkStart w:id="347" w:name="_Toc374701621"/>
      <w:bookmarkStart w:id="348" w:name="_Toc378661527"/>
      <w:bookmarkStart w:id="349" w:name="_Toc378685800"/>
      <w:bookmarkStart w:id="350" w:name="_Toc374697050"/>
      <w:bookmarkStart w:id="351" w:name="_Toc374700480"/>
      <w:bookmarkStart w:id="352" w:name="_Toc374700596"/>
      <w:bookmarkStart w:id="353" w:name="_Toc374700711"/>
      <w:bookmarkStart w:id="354" w:name="_Toc374700826"/>
      <w:bookmarkStart w:id="355" w:name="_Toc374700941"/>
      <w:bookmarkStart w:id="356" w:name="_Toc374701167"/>
      <w:bookmarkStart w:id="357" w:name="_Toc374701281"/>
      <w:bookmarkStart w:id="358" w:name="_Toc374701508"/>
      <w:bookmarkStart w:id="359" w:name="_Toc374701622"/>
      <w:bookmarkStart w:id="360" w:name="_Toc378661528"/>
      <w:bookmarkStart w:id="361" w:name="_Toc378685801"/>
      <w:bookmarkStart w:id="362" w:name="_Toc374697051"/>
      <w:bookmarkStart w:id="363" w:name="_Toc374700481"/>
      <w:bookmarkStart w:id="364" w:name="_Toc374700597"/>
      <w:bookmarkStart w:id="365" w:name="_Toc374700712"/>
      <w:bookmarkStart w:id="366" w:name="_Toc374700827"/>
      <w:bookmarkStart w:id="367" w:name="_Toc374700942"/>
      <w:bookmarkStart w:id="368" w:name="_Toc374701168"/>
      <w:bookmarkStart w:id="369" w:name="_Toc374701282"/>
      <w:bookmarkStart w:id="370" w:name="_Toc374701509"/>
      <w:bookmarkStart w:id="371" w:name="_Toc374701623"/>
      <w:bookmarkStart w:id="372" w:name="_Toc378661529"/>
      <w:bookmarkStart w:id="373" w:name="_Toc378685802"/>
      <w:bookmarkStart w:id="374" w:name="_Toc374697052"/>
      <w:bookmarkStart w:id="375" w:name="_Toc374700482"/>
      <w:bookmarkStart w:id="376" w:name="_Toc374700598"/>
      <w:bookmarkStart w:id="377" w:name="_Toc374700713"/>
      <w:bookmarkStart w:id="378" w:name="_Toc374700828"/>
      <w:bookmarkStart w:id="379" w:name="_Toc374700943"/>
      <w:bookmarkStart w:id="380" w:name="_Toc374701169"/>
      <w:bookmarkStart w:id="381" w:name="_Toc374701283"/>
      <w:bookmarkStart w:id="382" w:name="_Toc374701510"/>
      <w:bookmarkStart w:id="383" w:name="_Toc374701624"/>
      <w:bookmarkStart w:id="384" w:name="_Toc378661530"/>
      <w:bookmarkStart w:id="385" w:name="_Toc378685803"/>
      <w:bookmarkStart w:id="386" w:name="_Toc374697053"/>
      <w:bookmarkStart w:id="387" w:name="_Toc374700483"/>
      <w:bookmarkStart w:id="388" w:name="_Toc374700599"/>
      <w:bookmarkStart w:id="389" w:name="_Toc374700714"/>
      <w:bookmarkStart w:id="390" w:name="_Toc374700829"/>
      <w:bookmarkStart w:id="391" w:name="_Toc374700944"/>
      <w:bookmarkStart w:id="392" w:name="_Toc374701170"/>
      <w:bookmarkStart w:id="393" w:name="_Toc374701284"/>
      <w:bookmarkStart w:id="394" w:name="_Toc374701511"/>
      <w:bookmarkStart w:id="395" w:name="_Toc374701625"/>
      <w:bookmarkStart w:id="396" w:name="_Toc378661531"/>
      <w:bookmarkStart w:id="397" w:name="_Toc378685804"/>
      <w:bookmarkStart w:id="398" w:name="_Toc374697054"/>
      <w:bookmarkStart w:id="399" w:name="_Toc374700484"/>
      <w:bookmarkStart w:id="400" w:name="_Toc374700600"/>
      <w:bookmarkStart w:id="401" w:name="_Toc374700715"/>
      <w:bookmarkStart w:id="402" w:name="_Toc374700830"/>
      <w:bookmarkStart w:id="403" w:name="_Toc374700945"/>
      <w:bookmarkStart w:id="404" w:name="_Toc374701171"/>
      <w:bookmarkStart w:id="405" w:name="_Toc374701285"/>
      <w:bookmarkStart w:id="406" w:name="_Toc374701512"/>
      <w:bookmarkStart w:id="407" w:name="_Toc374701626"/>
      <w:bookmarkStart w:id="408" w:name="_Toc378661532"/>
      <w:bookmarkStart w:id="409" w:name="_Toc378685805"/>
      <w:bookmarkStart w:id="410" w:name="_Toc374697055"/>
      <w:bookmarkStart w:id="411" w:name="_Toc374700485"/>
      <w:bookmarkStart w:id="412" w:name="_Toc374700601"/>
      <w:bookmarkStart w:id="413" w:name="_Toc374700716"/>
      <w:bookmarkStart w:id="414" w:name="_Toc374700831"/>
      <w:bookmarkStart w:id="415" w:name="_Toc374700946"/>
      <w:bookmarkStart w:id="416" w:name="_Toc374701172"/>
      <w:bookmarkStart w:id="417" w:name="_Toc374701286"/>
      <w:bookmarkStart w:id="418" w:name="_Toc374701513"/>
      <w:bookmarkStart w:id="419" w:name="_Toc374701627"/>
      <w:bookmarkStart w:id="420" w:name="_Toc378661533"/>
      <w:bookmarkStart w:id="421" w:name="_Toc378685806"/>
      <w:bookmarkStart w:id="422" w:name="_Toc374697056"/>
      <w:bookmarkStart w:id="423" w:name="_Toc374700486"/>
      <w:bookmarkStart w:id="424" w:name="_Toc374700602"/>
      <w:bookmarkStart w:id="425" w:name="_Toc374700717"/>
      <w:bookmarkStart w:id="426" w:name="_Toc374700832"/>
      <w:bookmarkStart w:id="427" w:name="_Toc374700947"/>
      <w:bookmarkStart w:id="428" w:name="_Toc374701173"/>
      <w:bookmarkStart w:id="429" w:name="_Toc374701287"/>
      <w:bookmarkStart w:id="430" w:name="_Toc374701514"/>
      <w:bookmarkStart w:id="431" w:name="_Toc374701628"/>
      <w:bookmarkStart w:id="432" w:name="_Toc378661534"/>
      <w:bookmarkStart w:id="433" w:name="_Toc378685807"/>
      <w:bookmarkStart w:id="434" w:name="_Toc374697057"/>
      <w:bookmarkStart w:id="435" w:name="_Toc374700487"/>
      <w:bookmarkStart w:id="436" w:name="_Toc374700603"/>
      <w:bookmarkStart w:id="437" w:name="_Toc374700718"/>
      <w:bookmarkStart w:id="438" w:name="_Toc374700833"/>
      <w:bookmarkStart w:id="439" w:name="_Toc374700948"/>
      <w:bookmarkStart w:id="440" w:name="_Toc374701174"/>
      <w:bookmarkStart w:id="441" w:name="_Toc374701288"/>
      <w:bookmarkStart w:id="442" w:name="_Toc374701515"/>
      <w:bookmarkStart w:id="443" w:name="_Toc374701629"/>
      <w:bookmarkStart w:id="444" w:name="_Toc378661535"/>
      <w:bookmarkStart w:id="445" w:name="_Toc378685808"/>
      <w:bookmarkStart w:id="446" w:name="_Toc374697058"/>
      <w:bookmarkStart w:id="447" w:name="_Toc374700488"/>
      <w:bookmarkStart w:id="448" w:name="_Toc374700604"/>
      <w:bookmarkStart w:id="449" w:name="_Toc374700719"/>
      <w:bookmarkStart w:id="450" w:name="_Toc374700834"/>
      <w:bookmarkStart w:id="451" w:name="_Toc374700949"/>
      <w:bookmarkStart w:id="452" w:name="_Toc374701175"/>
      <w:bookmarkStart w:id="453" w:name="_Toc374701289"/>
      <w:bookmarkStart w:id="454" w:name="_Toc374701516"/>
      <w:bookmarkStart w:id="455" w:name="_Toc374701630"/>
      <w:bookmarkStart w:id="456" w:name="_Toc378661536"/>
      <w:bookmarkStart w:id="457" w:name="_Toc378685809"/>
      <w:bookmarkStart w:id="458" w:name="_Toc374697059"/>
      <w:bookmarkStart w:id="459" w:name="_Toc374700489"/>
      <w:bookmarkStart w:id="460" w:name="_Toc374700605"/>
      <w:bookmarkStart w:id="461" w:name="_Toc374700720"/>
      <w:bookmarkStart w:id="462" w:name="_Toc374700835"/>
      <w:bookmarkStart w:id="463" w:name="_Toc374700950"/>
      <w:bookmarkStart w:id="464" w:name="_Toc374701176"/>
      <w:bookmarkStart w:id="465" w:name="_Toc374701290"/>
      <w:bookmarkStart w:id="466" w:name="_Toc374701517"/>
      <w:bookmarkStart w:id="467" w:name="_Toc374701631"/>
      <w:bookmarkStart w:id="468" w:name="_Toc378661537"/>
      <w:bookmarkStart w:id="469" w:name="_Toc378685810"/>
      <w:bookmarkStart w:id="470" w:name="_Toc374697060"/>
      <w:bookmarkStart w:id="471" w:name="_Toc374700490"/>
      <w:bookmarkStart w:id="472" w:name="_Toc374700606"/>
      <w:bookmarkStart w:id="473" w:name="_Toc374700721"/>
      <w:bookmarkStart w:id="474" w:name="_Toc374700836"/>
      <w:bookmarkStart w:id="475" w:name="_Toc374700951"/>
      <w:bookmarkStart w:id="476" w:name="_Toc374701177"/>
      <w:bookmarkStart w:id="477" w:name="_Toc374701291"/>
      <w:bookmarkStart w:id="478" w:name="_Toc374701518"/>
      <w:bookmarkStart w:id="479" w:name="_Toc374701632"/>
      <w:bookmarkStart w:id="480" w:name="_Toc378661538"/>
      <w:bookmarkStart w:id="481" w:name="_Toc378685811"/>
      <w:bookmarkStart w:id="482" w:name="_Toc374697061"/>
      <w:bookmarkStart w:id="483" w:name="_Toc374700491"/>
      <w:bookmarkStart w:id="484" w:name="_Toc374700607"/>
      <w:bookmarkStart w:id="485" w:name="_Toc374700722"/>
      <w:bookmarkStart w:id="486" w:name="_Toc374700837"/>
      <w:bookmarkStart w:id="487" w:name="_Toc374700952"/>
      <w:bookmarkStart w:id="488" w:name="_Toc374701178"/>
      <w:bookmarkStart w:id="489" w:name="_Toc374701292"/>
      <w:bookmarkStart w:id="490" w:name="_Toc374701519"/>
      <w:bookmarkStart w:id="491" w:name="_Toc374701633"/>
      <w:bookmarkStart w:id="492" w:name="_Toc378661539"/>
      <w:bookmarkStart w:id="493" w:name="_Toc378685812"/>
      <w:bookmarkStart w:id="494" w:name="_Toc374697062"/>
      <w:bookmarkStart w:id="495" w:name="_Toc374700492"/>
      <w:bookmarkStart w:id="496" w:name="_Toc374700608"/>
      <w:bookmarkStart w:id="497" w:name="_Toc374700723"/>
      <w:bookmarkStart w:id="498" w:name="_Toc374700838"/>
      <w:bookmarkStart w:id="499" w:name="_Toc374700953"/>
      <w:bookmarkStart w:id="500" w:name="_Toc374701179"/>
      <w:bookmarkStart w:id="501" w:name="_Toc374701293"/>
      <w:bookmarkStart w:id="502" w:name="_Toc374701520"/>
      <w:bookmarkStart w:id="503" w:name="_Toc374701634"/>
      <w:bookmarkStart w:id="504" w:name="_Toc378661540"/>
      <w:bookmarkStart w:id="505" w:name="_Toc378685813"/>
      <w:bookmarkStart w:id="506" w:name="_Toc421702454"/>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r>
        <w:lastRenderedPageBreak/>
        <w:t>Statusscherm Host en PLC</w:t>
      </w:r>
      <w:bookmarkEnd w:id="506"/>
    </w:p>
    <w:p w:rsidR="00A21976" w:rsidRPr="005272E2" w:rsidRDefault="0032589F" w:rsidP="0032589F">
      <w:pPr>
        <w:autoSpaceDE w:val="0"/>
        <w:autoSpaceDN w:val="0"/>
        <w:adjustRightInd w:val="0"/>
        <w:rPr>
          <w:szCs w:val="21"/>
        </w:rPr>
      </w:pPr>
      <w:r w:rsidRPr="005272E2">
        <w:rPr>
          <w:szCs w:val="21"/>
        </w:rPr>
        <w:t>Om op</w:t>
      </w:r>
      <w:r w:rsidR="001A3312">
        <w:rPr>
          <w:szCs w:val="21"/>
        </w:rPr>
        <w:t xml:space="preserve"> het WPB de </w:t>
      </w:r>
      <w:r w:rsidR="006E383B" w:rsidRPr="005272E2">
        <w:rPr>
          <w:szCs w:val="21"/>
        </w:rPr>
        <w:t>status van de Host</w:t>
      </w:r>
      <w:r w:rsidR="001A3312">
        <w:rPr>
          <w:szCs w:val="21"/>
        </w:rPr>
        <w:t xml:space="preserve"> te laten zien</w:t>
      </w:r>
      <w:r w:rsidR="006E383B" w:rsidRPr="005272E2">
        <w:rPr>
          <w:szCs w:val="21"/>
        </w:rPr>
        <w:t xml:space="preserve">, </w:t>
      </w:r>
      <w:r w:rsidRPr="005272E2">
        <w:rPr>
          <w:szCs w:val="21"/>
        </w:rPr>
        <w:t xml:space="preserve">is een Host overzichtspagina gemaakt. </w:t>
      </w:r>
    </w:p>
    <w:p w:rsidR="002F5729" w:rsidRDefault="002F5729" w:rsidP="0032589F">
      <w:pPr>
        <w:autoSpaceDE w:val="0"/>
        <w:autoSpaceDN w:val="0"/>
        <w:adjustRightInd w:val="0"/>
        <w:rPr>
          <w:sz w:val="20"/>
          <w:szCs w:val="20"/>
        </w:rPr>
      </w:pPr>
    </w:p>
    <w:p w:rsidR="0002602D" w:rsidRDefault="00FD0DE1" w:rsidP="0032589F">
      <w:pPr>
        <w:autoSpaceDE w:val="0"/>
        <w:autoSpaceDN w:val="0"/>
        <w:adjustRightInd w:val="0"/>
        <w:rPr>
          <w:sz w:val="20"/>
          <w:szCs w:val="20"/>
        </w:rPr>
      </w:pPr>
      <w:r>
        <w:rPr>
          <w:noProof/>
          <w:sz w:val="20"/>
          <w:szCs w:val="20"/>
        </w:rPr>
        <w:drawing>
          <wp:inline distT="0" distB="0" distL="0" distR="0">
            <wp:extent cx="4894856" cy="3570136"/>
            <wp:effectExtent l="19050" t="0" r="994"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l="780" t="3210" r="19231" b="20925"/>
                    <a:stretch>
                      <a:fillRect/>
                    </a:stretch>
                  </pic:blipFill>
                  <pic:spPr bwMode="auto">
                    <a:xfrm>
                      <a:off x="0" y="0"/>
                      <a:ext cx="4894856" cy="3570136"/>
                    </a:xfrm>
                    <a:prstGeom prst="rect">
                      <a:avLst/>
                    </a:prstGeom>
                    <a:noFill/>
                    <a:ln w="9525">
                      <a:noFill/>
                      <a:miter lim="800000"/>
                      <a:headEnd/>
                      <a:tailEnd/>
                    </a:ln>
                  </pic:spPr>
                </pic:pic>
              </a:graphicData>
            </a:graphic>
          </wp:inline>
        </w:drawing>
      </w:r>
    </w:p>
    <w:p w:rsidR="001A3312" w:rsidRDefault="001A3312" w:rsidP="0032589F">
      <w:pPr>
        <w:autoSpaceDE w:val="0"/>
        <w:autoSpaceDN w:val="0"/>
        <w:adjustRightInd w:val="0"/>
      </w:pPr>
    </w:p>
    <w:p w:rsidR="001A3312" w:rsidRDefault="001A3312" w:rsidP="0032589F">
      <w:pPr>
        <w:autoSpaceDE w:val="0"/>
        <w:autoSpaceDN w:val="0"/>
        <w:adjustRightInd w:val="0"/>
      </w:pPr>
      <w:r>
        <w:t xml:space="preserve">Op de pagina zijn links de ontvangen waarden en statussen vanuit de centrale Host </w:t>
      </w:r>
      <w:r w:rsidR="00AB6AA9">
        <w:t>weer</w:t>
      </w:r>
      <w:r>
        <w:t>gegeven. Rechts zijn de waarden en statussen</w:t>
      </w:r>
      <w:r w:rsidR="00AB6AA9">
        <w:t xml:space="preserve"> weergegeven</w:t>
      </w:r>
      <w:r>
        <w:t xml:space="preserve"> die vanuit het WPB opgestuur</w:t>
      </w:r>
      <w:r w:rsidR="007F2F5A">
        <w:t>d worden naar de centrale Host.</w:t>
      </w:r>
    </w:p>
    <w:p w:rsidR="007F2F5A" w:rsidRDefault="007F2F5A" w:rsidP="0032589F">
      <w:pPr>
        <w:autoSpaceDE w:val="0"/>
        <w:autoSpaceDN w:val="0"/>
        <w:adjustRightInd w:val="0"/>
      </w:pPr>
    </w:p>
    <w:tbl>
      <w:tblPr>
        <w:tblStyle w:val="Tabelraster"/>
        <w:tblW w:w="9889" w:type="dxa"/>
        <w:tblLook w:val="04A0"/>
      </w:tblPr>
      <w:tblGrid>
        <w:gridCol w:w="2943"/>
        <w:gridCol w:w="6946"/>
      </w:tblGrid>
      <w:tr w:rsidR="007F2F5A" w:rsidRPr="00AB6AA9" w:rsidTr="006A190A">
        <w:tc>
          <w:tcPr>
            <w:tcW w:w="2943" w:type="dxa"/>
          </w:tcPr>
          <w:p w:rsidR="007F2F5A" w:rsidRPr="00AB6AA9" w:rsidRDefault="007F2F5A" w:rsidP="007F2F5A">
            <w:pPr>
              <w:rPr>
                <w:b/>
                <w:sz w:val="18"/>
                <w:szCs w:val="18"/>
              </w:rPr>
            </w:pPr>
            <w:r w:rsidRPr="00AB6AA9">
              <w:rPr>
                <w:b/>
                <w:sz w:val="18"/>
                <w:szCs w:val="18"/>
              </w:rPr>
              <w:t>Waarden Host naar WPB</w:t>
            </w:r>
          </w:p>
        </w:tc>
        <w:tc>
          <w:tcPr>
            <w:tcW w:w="6946" w:type="dxa"/>
          </w:tcPr>
          <w:p w:rsidR="007F2F5A" w:rsidRPr="00AB6AA9" w:rsidRDefault="007F2F5A" w:rsidP="007F2F5A">
            <w:pPr>
              <w:rPr>
                <w:b/>
                <w:sz w:val="18"/>
                <w:szCs w:val="18"/>
              </w:rPr>
            </w:pPr>
            <w:r w:rsidRPr="00AB6AA9">
              <w:rPr>
                <w:b/>
                <w:sz w:val="18"/>
                <w:szCs w:val="18"/>
              </w:rPr>
              <w:t>Omschrijving</w:t>
            </w:r>
          </w:p>
        </w:tc>
      </w:tr>
      <w:tr w:rsidR="007F2F5A" w:rsidRPr="00AB6AA9" w:rsidTr="006A190A">
        <w:tc>
          <w:tcPr>
            <w:tcW w:w="2943" w:type="dxa"/>
          </w:tcPr>
          <w:p w:rsidR="007F2F5A" w:rsidRPr="00AB6AA9" w:rsidRDefault="007F2F5A" w:rsidP="007F2F5A">
            <w:pPr>
              <w:rPr>
                <w:sz w:val="18"/>
                <w:szCs w:val="18"/>
              </w:rPr>
            </w:pPr>
            <w:r w:rsidRPr="00AB6AA9">
              <w:rPr>
                <w:sz w:val="18"/>
                <w:szCs w:val="18"/>
              </w:rPr>
              <w:t>Host extern druksetpoint drukregeling tak 1 [</w:t>
            </w:r>
            <w:proofErr w:type="spellStart"/>
            <w:r w:rsidRPr="00AB6AA9">
              <w:rPr>
                <w:sz w:val="18"/>
                <w:szCs w:val="18"/>
              </w:rPr>
              <w:t>kPa</w:t>
            </w:r>
            <w:proofErr w:type="spellEnd"/>
            <w:r w:rsidRPr="00AB6AA9">
              <w:rPr>
                <w:sz w:val="18"/>
                <w:szCs w:val="18"/>
              </w:rPr>
              <w:t>]</w:t>
            </w:r>
          </w:p>
        </w:tc>
        <w:tc>
          <w:tcPr>
            <w:tcW w:w="6946" w:type="dxa"/>
          </w:tcPr>
          <w:p w:rsidR="007F2F5A" w:rsidRPr="00AB6AA9" w:rsidRDefault="007F2F5A" w:rsidP="007F2F5A">
            <w:pPr>
              <w:rPr>
                <w:sz w:val="18"/>
                <w:szCs w:val="18"/>
              </w:rPr>
            </w:pPr>
            <w:r w:rsidRPr="00AB6AA9">
              <w:rPr>
                <w:sz w:val="18"/>
                <w:szCs w:val="18"/>
              </w:rPr>
              <w:t>Berekend druksetpoint van</w:t>
            </w:r>
            <w:r w:rsidR="00AB6AA9">
              <w:rPr>
                <w:sz w:val="18"/>
                <w:szCs w:val="18"/>
              </w:rPr>
              <w:t>uit</w:t>
            </w:r>
            <w:r w:rsidRPr="00AB6AA9">
              <w:rPr>
                <w:sz w:val="18"/>
                <w:szCs w:val="18"/>
              </w:rPr>
              <w:t xml:space="preserve"> de</w:t>
            </w:r>
            <w:r w:rsidR="00AB6AA9">
              <w:rPr>
                <w:sz w:val="18"/>
                <w:szCs w:val="18"/>
              </w:rPr>
              <w:t xml:space="preserve"> centrale</w:t>
            </w:r>
            <w:r w:rsidRPr="00AB6AA9">
              <w:rPr>
                <w:sz w:val="18"/>
                <w:szCs w:val="18"/>
              </w:rPr>
              <w:t xml:space="preserve"> host voor de distributieregeling tak 1 van de WPB. Indien Host actief is met extern setpoint dan gebruikt het WPB voor de distributiebesturing het berekende druksetpoint van de Host voor de drukregeling</w:t>
            </w:r>
          </w:p>
        </w:tc>
      </w:tr>
      <w:tr w:rsidR="007F2F5A" w:rsidRPr="00AB6AA9" w:rsidTr="006A190A">
        <w:tc>
          <w:tcPr>
            <w:tcW w:w="2943" w:type="dxa"/>
          </w:tcPr>
          <w:p w:rsidR="007F2F5A" w:rsidRPr="00AB6AA9" w:rsidRDefault="007F2F5A" w:rsidP="007F2F5A">
            <w:pPr>
              <w:rPr>
                <w:sz w:val="18"/>
                <w:szCs w:val="18"/>
              </w:rPr>
            </w:pPr>
            <w:r w:rsidRPr="00AB6AA9">
              <w:rPr>
                <w:sz w:val="18"/>
                <w:szCs w:val="18"/>
              </w:rPr>
              <w:t>Host verwacht debiet tak 1 [m3/h]</w:t>
            </w:r>
          </w:p>
        </w:tc>
        <w:tc>
          <w:tcPr>
            <w:tcW w:w="6946" w:type="dxa"/>
          </w:tcPr>
          <w:p w:rsidR="007F2F5A" w:rsidRPr="00AB6AA9" w:rsidRDefault="007F2F5A" w:rsidP="007F2F5A">
            <w:pPr>
              <w:rPr>
                <w:sz w:val="18"/>
                <w:szCs w:val="18"/>
              </w:rPr>
            </w:pPr>
            <w:r w:rsidRPr="00AB6AA9">
              <w:rPr>
                <w:sz w:val="18"/>
                <w:szCs w:val="18"/>
              </w:rPr>
              <w:t>Verwachte debiet van de host voor de distributieregeling tak1 van het WPB. Indien Host actief is met extern setpoint dan gebruikt het WPB het verwacht debiet om te bepalen of er wel of geen leveringsaandeel is voor desbetreffende distributie tak</w:t>
            </w:r>
          </w:p>
        </w:tc>
      </w:tr>
      <w:tr w:rsidR="007F2F5A" w:rsidRPr="00AB6AA9" w:rsidTr="006A190A">
        <w:tc>
          <w:tcPr>
            <w:tcW w:w="2943" w:type="dxa"/>
          </w:tcPr>
          <w:p w:rsidR="007F2F5A" w:rsidRPr="00AB6AA9" w:rsidRDefault="007F2F5A" w:rsidP="007F2F5A">
            <w:pPr>
              <w:rPr>
                <w:sz w:val="18"/>
                <w:szCs w:val="18"/>
              </w:rPr>
            </w:pPr>
            <w:r w:rsidRPr="00AB6AA9">
              <w:rPr>
                <w:sz w:val="18"/>
                <w:szCs w:val="18"/>
              </w:rPr>
              <w:t>Totaal voorspeld verbruik reinwater tak 1  [m3]</w:t>
            </w:r>
          </w:p>
        </w:tc>
        <w:tc>
          <w:tcPr>
            <w:tcW w:w="6946" w:type="dxa"/>
          </w:tcPr>
          <w:p w:rsidR="007F2F5A" w:rsidRPr="00AB6AA9" w:rsidRDefault="007F2F5A" w:rsidP="007F2F5A">
            <w:pPr>
              <w:rPr>
                <w:sz w:val="18"/>
                <w:szCs w:val="18"/>
              </w:rPr>
            </w:pPr>
            <w:r w:rsidRPr="00AB6AA9">
              <w:rPr>
                <w:sz w:val="18"/>
                <w:szCs w:val="18"/>
              </w:rPr>
              <w:t>Het totaal voorspeld verbruik reinwater tak 1 van 01 januari tot en met 31 december</w:t>
            </w:r>
          </w:p>
        </w:tc>
      </w:tr>
      <w:tr w:rsidR="007F2F5A" w:rsidRPr="00AB6AA9" w:rsidTr="006A190A">
        <w:tc>
          <w:tcPr>
            <w:tcW w:w="2943" w:type="dxa"/>
          </w:tcPr>
          <w:p w:rsidR="007F2F5A" w:rsidRPr="00AB6AA9" w:rsidRDefault="007F2F5A" w:rsidP="007F2F5A">
            <w:pPr>
              <w:rPr>
                <w:sz w:val="18"/>
                <w:szCs w:val="18"/>
              </w:rPr>
            </w:pPr>
            <w:r w:rsidRPr="00AB6AA9">
              <w:rPr>
                <w:sz w:val="18"/>
                <w:szCs w:val="18"/>
              </w:rPr>
              <w:t>Totaal voorspeld verbruik reinwater tak 2 [m3]</w:t>
            </w:r>
          </w:p>
        </w:tc>
        <w:tc>
          <w:tcPr>
            <w:tcW w:w="6946" w:type="dxa"/>
          </w:tcPr>
          <w:p w:rsidR="007F2F5A" w:rsidRPr="00AB6AA9" w:rsidRDefault="007F2F5A" w:rsidP="007F2F5A">
            <w:pPr>
              <w:rPr>
                <w:sz w:val="18"/>
                <w:szCs w:val="18"/>
              </w:rPr>
            </w:pPr>
            <w:r w:rsidRPr="00AB6AA9">
              <w:rPr>
                <w:sz w:val="18"/>
                <w:szCs w:val="18"/>
              </w:rPr>
              <w:t>Het totaal voorspeld verbruik reinwater tak 2 van 01 januari tot en met 31 december</w:t>
            </w:r>
          </w:p>
        </w:tc>
      </w:tr>
      <w:tr w:rsidR="007F2F5A" w:rsidRPr="00AB6AA9" w:rsidTr="006A190A">
        <w:tc>
          <w:tcPr>
            <w:tcW w:w="2943" w:type="dxa"/>
          </w:tcPr>
          <w:p w:rsidR="007F2F5A" w:rsidRPr="00AB6AA9" w:rsidRDefault="007F2F5A" w:rsidP="007F2F5A">
            <w:pPr>
              <w:rPr>
                <w:sz w:val="18"/>
                <w:szCs w:val="18"/>
              </w:rPr>
            </w:pPr>
            <w:r w:rsidRPr="00AB6AA9">
              <w:rPr>
                <w:sz w:val="18"/>
                <w:szCs w:val="18"/>
              </w:rPr>
              <w:t>Totaal voorspeld opgepompt  ruwwater [m3]</w:t>
            </w:r>
          </w:p>
        </w:tc>
        <w:tc>
          <w:tcPr>
            <w:tcW w:w="6946" w:type="dxa"/>
          </w:tcPr>
          <w:p w:rsidR="007F2F5A" w:rsidRPr="00AB6AA9" w:rsidRDefault="007F2F5A" w:rsidP="007F2F5A">
            <w:pPr>
              <w:rPr>
                <w:sz w:val="18"/>
                <w:szCs w:val="18"/>
              </w:rPr>
            </w:pPr>
            <w:r w:rsidRPr="00AB6AA9">
              <w:rPr>
                <w:sz w:val="18"/>
                <w:szCs w:val="18"/>
              </w:rPr>
              <w:t>Het totaal voorspeld opgepompt ruwwater van 01 januari tot en met 31 december</w:t>
            </w:r>
          </w:p>
        </w:tc>
      </w:tr>
      <w:tr w:rsidR="002570F5" w:rsidRPr="00AB6AA9" w:rsidTr="006A190A">
        <w:tc>
          <w:tcPr>
            <w:tcW w:w="2943" w:type="dxa"/>
          </w:tcPr>
          <w:p w:rsidR="002570F5" w:rsidRPr="00AB6AA9" w:rsidRDefault="002570F5" w:rsidP="007F2F5A">
            <w:pPr>
              <w:rPr>
                <w:sz w:val="18"/>
                <w:szCs w:val="18"/>
              </w:rPr>
            </w:pPr>
            <w:r w:rsidRPr="00AB6AA9">
              <w:rPr>
                <w:sz w:val="18"/>
                <w:szCs w:val="18"/>
              </w:rPr>
              <w:t xml:space="preserve">Host beschikbaar </w:t>
            </w:r>
          </w:p>
        </w:tc>
        <w:tc>
          <w:tcPr>
            <w:tcW w:w="6946" w:type="dxa"/>
          </w:tcPr>
          <w:p w:rsidR="002570F5" w:rsidRPr="00AB6AA9" w:rsidRDefault="002570F5" w:rsidP="007F2F5A">
            <w:pPr>
              <w:rPr>
                <w:sz w:val="18"/>
                <w:szCs w:val="18"/>
              </w:rPr>
            </w:pPr>
            <w:r>
              <w:rPr>
                <w:sz w:val="18"/>
                <w:szCs w:val="18"/>
              </w:rPr>
              <w:t>De c</w:t>
            </w:r>
            <w:r w:rsidRPr="00AB6AA9">
              <w:rPr>
                <w:sz w:val="18"/>
                <w:szCs w:val="18"/>
              </w:rPr>
              <w:t>entrale Host is beschikbaar (Host opgestart, modules zijn uitgerekend). Op de WPB’s kan voor de distributiebesturing Host gekozen worden. Communicatiestoringen hebben geen invloed op deze status.</w:t>
            </w:r>
          </w:p>
        </w:tc>
      </w:tr>
      <w:tr w:rsidR="002570F5" w:rsidRPr="00AB6AA9" w:rsidTr="006A190A">
        <w:tc>
          <w:tcPr>
            <w:tcW w:w="2943" w:type="dxa"/>
          </w:tcPr>
          <w:p w:rsidR="002570F5" w:rsidRPr="00AB6AA9" w:rsidRDefault="002570F5" w:rsidP="007F2F5A">
            <w:pPr>
              <w:rPr>
                <w:sz w:val="18"/>
                <w:szCs w:val="18"/>
              </w:rPr>
            </w:pPr>
            <w:r>
              <w:rPr>
                <w:sz w:val="18"/>
                <w:szCs w:val="18"/>
              </w:rPr>
              <w:t>WPB’s in verbruiksgebied volgen het Host externe setpoint</w:t>
            </w:r>
          </w:p>
        </w:tc>
        <w:tc>
          <w:tcPr>
            <w:tcW w:w="6946" w:type="dxa"/>
          </w:tcPr>
          <w:p w:rsidR="002570F5" w:rsidRDefault="002570F5" w:rsidP="007F2F5A">
            <w:pPr>
              <w:rPr>
                <w:sz w:val="18"/>
                <w:szCs w:val="18"/>
              </w:rPr>
            </w:pPr>
            <w:r w:rsidRPr="00AB6AA9">
              <w:rPr>
                <w:sz w:val="18"/>
                <w:szCs w:val="18"/>
              </w:rPr>
              <w:t xml:space="preserve">Alle WPB’s melden aan Host dat het Host externe setpoint gebruikt wordt. Host heeft controle over het </w:t>
            </w:r>
            <w:r>
              <w:rPr>
                <w:sz w:val="18"/>
                <w:szCs w:val="18"/>
              </w:rPr>
              <w:t xml:space="preserve">hele </w:t>
            </w:r>
            <w:r w:rsidRPr="00AB6AA9">
              <w:rPr>
                <w:sz w:val="18"/>
                <w:szCs w:val="18"/>
              </w:rPr>
              <w:t>verbruiksgebied.</w:t>
            </w:r>
          </w:p>
        </w:tc>
      </w:tr>
      <w:tr w:rsidR="002570F5" w:rsidRPr="00AB6AA9" w:rsidTr="006A190A">
        <w:tc>
          <w:tcPr>
            <w:tcW w:w="2943" w:type="dxa"/>
          </w:tcPr>
          <w:p w:rsidR="002570F5" w:rsidRDefault="002570F5" w:rsidP="007F2F5A">
            <w:pPr>
              <w:rPr>
                <w:sz w:val="18"/>
                <w:szCs w:val="18"/>
              </w:rPr>
            </w:pPr>
            <w:r>
              <w:rPr>
                <w:sz w:val="18"/>
                <w:szCs w:val="18"/>
              </w:rPr>
              <w:t xml:space="preserve">Geen </w:t>
            </w:r>
            <w:r w:rsidRPr="00AB6AA9">
              <w:rPr>
                <w:sz w:val="18"/>
                <w:szCs w:val="18"/>
              </w:rPr>
              <w:t xml:space="preserve">leidingbreuk actief  in verbruiksgebied </w:t>
            </w:r>
          </w:p>
        </w:tc>
        <w:tc>
          <w:tcPr>
            <w:tcW w:w="6946" w:type="dxa"/>
          </w:tcPr>
          <w:p w:rsidR="002570F5" w:rsidRPr="00AB6AA9" w:rsidRDefault="002570F5" w:rsidP="007F2F5A">
            <w:pPr>
              <w:rPr>
                <w:sz w:val="18"/>
                <w:szCs w:val="18"/>
              </w:rPr>
            </w:pPr>
            <w:r w:rsidRPr="00AB6AA9">
              <w:rPr>
                <w:sz w:val="18"/>
                <w:szCs w:val="18"/>
              </w:rPr>
              <w:t>O</w:t>
            </w:r>
            <w:r>
              <w:rPr>
                <w:sz w:val="18"/>
                <w:szCs w:val="18"/>
              </w:rPr>
              <w:t>p</w:t>
            </w:r>
            <w:r w:rsidRPr="00AB6AA9">
              <w:rPr>
                <w:sz w:val="18"/>
                <w:szCs w:val="18"/>
              </w:rPr>
              <w:t xml:space="preserve"> geen enkel WPB in het verbruiksgebied is de leidingbreuk regeling actief. Indien</w:t>
            </w:r>
            <w:r>
              <w:rPr>
                <w:sz w:val="18"/>
                <w:szCs w:val="18"/>
              </w:rPr>
              <w:t xml:space="preserve"> op</w:t>
            </w:r>
            <w:r w:rsidRPr="00AB6AA9">
              <w:rPr>
                <w:sz w:val="18"/>
                <w:szCs w:val="18"/>
              </w:rPr>
              <w:t xml:space="preserve"> één of meerdere WPB</w:t>
            </w:r>
            <w:r>
              <w:rPr>
                <w:sz w:val="18"/>
                <w:szCs w:val="18"/>
              </w:rPr>
              <w:t>’</w:t>
            </w:r>
            <w:r w:rsidRPr="00AB6AA9">
              <w:rPr>
                <w:sz w:val="18"/>
                <w:szCs w:val="18"/>
              </w:rPr>
              <w:t>s  leidingbreuk</w:t>
            </w:r>
            <w:r>
              <w:rPr>
                <w:sz w:val="18"/>
                <w:szCs w:val="18"/>
              </w:rPr>
              <w:t xml:space="preserve"> regeling</w:t>
            </w:r>
            <w:r w:rsidRPr="00AB6AA9">
              <w:rPr>
                <w:sz w:val="18"/>
                <w:szCs w:val="18"/>
              </w:rPr>
              <w:t xml:space="preserve"> actief </w:t>
            </w:r>
            <w:r>
              <w:rPr>
                <w:sz w:val="18"/>
                <w:szCs w:val="18"/>
              </w:rPr>
              <w:t>is</w:t>
            </w:r>
            <w:r w:rsidRPr="00AB6AA9">
              <w:rPr>
                <w:sz w:val="18"/>
                <w:szCs w:val="18"/>
              </w:rPr>
              <w:t xml:space="preserve"> dan geeft de Host deze status door aan alle WPB’s. </w:t>
            </w:r>
          </w:p>
        </w:tc>
      </w:tr>
    </w:tbl>
    <w:p w:rsidR="007F2F5A" w:rsidRDefault="007F2F5A"/>
    <w:tbl>
      <w:tblPr>
        <w:tblStyle w:val="Tabelraster"/>
        <w:tblW w:w="9889" w:type="dxa"/>
        <w:tblLook w:val="04A0"/>
      </w:tblPr>
      <w:tblGrid>
        <w:gridCol w:w="2943"/>
        <w:gridCol w:w="6946"/>
      </w:tblGrid>
      <w:tr w:rsidR="002570F5" w:rsidRPr="00AB6AA9" w:rsidTr="000E34CE">
        <w:tc>
          <w:tcPr>
            <w:tcW w:w="2943" w:type="dxa"/>
          </w:tcPr>
          <w:p w:rsidR="002570F5" w:rsidRPr="00AB6AA9" w:rsidRDefault="002570F5" w:rsidP="000E34CE">
            <w:pPr>
              <w:rPr>
                <w:b/>
                <w:sz w:val="18"/>
                <w:szCs w:val="18"/>
              </w:rPr>
            </w:pPr>
            <w:r w:rsidRPr="00AB6AA9">
              <w:rPr>
                <w:b/>
                <w:sz w:val="18"/>
                <w:szCs w:val="18"/>
              </w:rPr>
              <w:t>Statussen Host naar WPB</w:t>
            </w:r>
          </w:p>
        </w:tc>
        <w:tc>
          <w:tcPr>
            <w:tcW w:w="6946" w:type="dxa"/>
          </w:tcPr>
          <w:p w:rsidR="002570F5" w:rsidRPr="00AB6AA9" w:rsidRDefault="002570F5" w:rsidP="000E34CE">
            <w:pPr>
              <w:rPr>
                <w:b/>
                <w:sz w:val="18"/>
                <w:szCs w:val="18"/>
              </w:rPr>
            </w:pPr>
            <w:r w:rsidRPr="00AB6AA9">
              <w:rPr>
                <w:b/>
                <w:sz w:val="18"/>
                <w:szCs w:val="18"/>
              </w:rPr>
              <w:t>Omschrijving</w:t>
            </w:r>
          </w:p>
        </w:tc>
      </w:tr>
      <w:tr w:rsidR="007F2F5A" w:rsidRPr="00AB6AA9" w:rsidTr="006A190A">
        <w:tc>
          <w:tcPr>
            <w:tcW w:w="2943" w:type="dxa"/>
          </w:tcPr>
          <w:p w:rsidR="007F2F5A" w:rsidRPr="00AB6AA9" w:rsidRDefault="00312523" w:rsidP="00312523">
            <w:pPr>
              <w:rPr>
                <w:sz w:val="18"/>
                <w:szCs w:val="18"/>
              </w:rPr>
            </w:pPr>
            <w:r>
              <w:rPr>
                <w:sz w:val="18"/>
                <w:szCs w:val="18"/>
              </w:rPr>
              <w:t>Distributie voorwaarde</w:t>
            </w:r>
            <w:r w:rsidR="00916C87">
              <w:rPr>
                <w:sz w:val="18"/>
                <w:szCs w:val="18"/>
              </w:rPr>
              <w:t>n</w:t>
            </w:r>
            <w:r>
              <w:rPr>
                <w:sz w:val="18"/>
                <w:szCs w:val="18"/>
              </w:rPr>
              <w:t xml:space="preserve"> geldig </w:t>
            </w:r>
            <w:r w:rsidR="007F2F5A" w:rsidRPr="00AB6AA9">
              <w:rPr>
                <w:sz w:val="18"/>
                <w:szCs w:val="18"/>
              </w:rPr>
              <w:t>in verbruiksgebied</w:t>
            </w:r>
          </w:p>
        </w:tc>
        <w:tc>
          <w:tcPr>
            <w:tcW w:w="6946" w:type="dxa"/>
          </w:tcPr>
          <w:p w:rsidR="002C67E0" w:rsidRPr="00AB6AA9" w:rsidRDefault="00312523" w:rsidP="00312523">
            <w:pPr>
              <w:rPr>
                <w:sz w:val="18"/>
                <w:szCs w:val="18"/>
              </w:rPr>
            </w:pPr>
            <w:r>
              <w:rPr>
                <w:sz w:val="18"/>
                <w:szCs w:val="18"/>
              </w:rPr>
              <w:t>De voorwaarde</w:t>
            </w:r>
            <w:r w:rsidR="00916C87">
              <w:rPr>
                <w:sz w:val="18"/>
                <w:szCs w:val="18"/>
              </w:rPr>
              <w:t>n</w:t>
            </w:r>
            <w:r>
              <w:rPr>
                <w:sz w:val="18"/>
                <w:szCs w:val="18"/>
              </w:rPr>
              <w:t xml:space="preserve"> van alle WPB’s om het Host externe setpoint te kunnen volgen zijn geldig. </w:t>
            </w:r>
            <w:r w:rsidR="007F2F5A" w:rsidRPr="00AB6AA9">
              <w:rPr>
                <w:sz w:val="18"/>
                <w:szCs w:val="18"/>
              </w:rPr>
              <w:t xml:space="preserve"> Indien </w:t>
            </w:r>
            <w:proofErr w:type="spellStart"/>
            <w:r w:rsidR="007F2F5A" w:rsidRPr="00AB6AA9">
              <w:rPr>
                <w:sz w:val="18"/>
                <w:szCs w:val="18"/>
              </w:rPr>
              <w:t>éen</w:t>
            </w:r>
            <w:proofErr w:type="spellEnd"/>
            <w:r w:rsidR="007F2F5A" w:rsidRPr="00AB6AA9">
              <w:rPr>
                <w:sz w:val="18"/>
                <w:szCs w:val="18"/>
              </w:rPr>
              <w:t xml:space="preserve"> of meerder WPB’s in het verbruiksgebied </w:t>
            </w:r>
            <w:r>
              <w:rPr>
                <w:sz w:val="18"/>
                <w:szCs w:val="18"/>
              </w:rPr>
              <w:t>niet aan de voorwaarde</w:t>
            </w:r>
            <w:r w:rsidR="00916C87">
              <w:rPr>
                <w:sz w:val="18"/>
                <w:szCs w:val="18"/>
              </w:rPr>
              <w:t>n</w:t>
            </w:r>
            <w:r>
              <w:rPr>
                <w:sz w:val="18"/>
                <w:szCs w:val="18"/>
              </w:rPr>
              <w:t xml:space="preserve"> kan voldoen</w:t>
            </w:r>
            <w:r w:rsidR="007F2F5A" w:rsidRPr="00AB6AA9">
              <w:rPr>
                <w:sz w:val="18"/>
                <w:szCs w:val="18"/>
              </w:rPr>
              <w:t xml:space="preserve"> dan heeft Host geen controle meer over verbruiksgebied. Host intern wordt geactiveerd.</w:t>
            </w:r>
            <w:r w:rsidR="002C67E0" w:rsidRPr="00AB6AA9">
              <w:rPr>
                <w:sz w:val="18"/>
                <w:szCs w:val="18"/>
              </w:rPr>
              <w:t xml:space="preserve"> </w:t>
            </w:r>
          </w:p>
        </w:tc>
      </w:tr>
      <w:tr w:rsidR="007F2F5A" w:rsidRPr="00AB6AA9" w:rsidTr="006A190A">
        <w:tc>
          <w:tcPr>
            <w:tcW w:w="2943" w:type="dxa"/>
          </w:tcPr>
          <w:p w:rsidR="007F2F5A" w:rsidRPr="00AB6AA9" w:rsidRDefault="00646C00" w:rsidP="007F2F5A">
            <w:pPr>
              <w:rPr>
                <w:sz w:val="18"/>
                <w:szCs w:val="18"/>
              </w:rPr>
            </w:pPr>
            <w:r>
              <w:rPr>
                <w:sz w:val="18"/>
                <w:szCs w:val="18"/>
              </w:rPr>
              <w:t>Geen communicatie</w:t>
            </w:r>
            <w:r w:rsidR="007F2F5A" w:rsidRPr="00AB6AA9">
              <w:rPr>
                <w:sz w:val="18"/>
                <w:szCs w:val="18"/>
              </w:rPr>
              <w:t>storing verbruiksgebied</w:t>
            </w:r>
          </w:p>
        </w:tc>
        <w:tc>
          <w:tcPr>
            <w:tcW w:w="6946" w:type="dxa"/>
          </w:tcPr>
          <w:p w:rsidR="007F2F5A" w:rsidRPr="00AB6AA9" w:rsidRDefault="007F2F5A" w:rsidP="00AB6AA9">
            <w:pPr>
              <w:rPr>
                <w:sz w:val="18"/>
                <w:szCs w:val="18"/>
              </w:rPr>
            </w:pPr>
            <w:r w:rsidRPr="00AB6AA9">
              <w:rPr>
                <w:sz w:val="18"/>
                <w:szCs w:val="18"/>
              </w:rPr>
              <w:t>Er is geen communicatie storing tussen de WPB’s en de Host. Indien de Host een communicatie constateer</w:t>
            </w:r>
            <w:r w:rsidR="00AB6AA9">
              <w:rPr>
                <w:sz w:val="18"/>
                <w:szCs w:val="18"/>
              </w:rPr>
              <w:t>t</w:t>
            </w:r>
            <w:r w:rsidRPr="00AB6AA9">
              <w:rPr>
                <w:sz w:val="18"/>
                <w:szCs w:val="18"/>
              </w:rPr>
              <w:t xml:space="preserve"> dan wordt deze status doorgegeven</w:t>
            </w:r>
            <w:r w:rsidR="006A190A" w:rsidRPr="00AB6AA9">
              <w:rPr>
                <w:sz w:val="18"/>
                <w:szCs w:val="18"/>
              </w:rPr>
              <w:t xml:space="preserve"> aan de  WPB’s</w:t>
            </w:r>
            <w:r w:rsidRPr="00AB6AA9">
              <w:rPr>
                <w:sz w:val="18"/>
                <w:szCs w:val="18"/>
              </w:rPr>
              <w:t xml:space="preserve">. Host intern wordt geactiveerd.  </w:t>
            </w:r>
          </w:p>
        </w:tc>
      </w:tr>
    </w:tbl>
    <w:p w:rsidR="001A3312" w:rsidRDefault="001A3312" w:rsidP="0032589F">
      <w:pPr>
        <w:autoSpaceDE w:val="0"/>
        <w:autoSpaceDN w:val="0"/>
        <w:adjustRightInd w:val="0"/>
        <w:rPr>
          <w:szCs w:val="21"/>
        </w:rPr>
      </w:pPr>
    </w:p>
    <w:tbl>
      <w:tblPr>
        <w:tblStyle w:val="Tabelraster"/>
        <w:tblW w:w="9889" w:type="dxa"/>
        <w:tblLook w:val="04A0"/>
      </w:tblPr>
      <w:tblGrid>
        <w:gridCol w:w="2943"/>
        <w:gridCol w:w="6946"/>
      </w:tblGrid>
      <w:tr w:rsidR="006A190A" w:rsidRPr="00AB6AA9" w:rsidTr="006A190A">
        <w:tc>
          <w:tcPr>
            <w:tcW w:w="2943" w:type="dxa"/>
          </w:tcPr>
          <w:p w:rsidR="006A190A" w:rsidRPr="00AB6AA9" w:rsidRDefault="006A190A" w:rsidP="006A190A">
            <w:pPr>
              <w:rPr>
                <w:b/>
                <w:sz w:val="18"/>
                <w:szCs w:val="18"/>
              </w:rPr>
            </w:pPr>
            <w:r w:rsidRPr="00AB6AA9">
              <w:rPr>
                <w:b/>
                <w:sz w:val="18"/>
                <w:szCs w:val="18"/>
              </w:rPr>
              <w:t>Waarden WPB naar Host</w:t>
            </w:r>
          </w:p>
        </w:tc>
        <w:tc>
          <w:tcPr>
            <w:tcW w:w="6946" w:type="dxa"/>
          </w:tcPr>
          <w:p w:rsidR="006A190A" w:rsidRPr="00AB6AA9" w:rsidRDefault="006A190A" w:rsidP="006A190A">
            <w:pPr>
              <w:rPr>
                <w:b/>
                <w:sz w:val="18"/>
                <w:szCs w:val="18"/>
              </w:rPr>
            </w:pPr>
            <w:r w:rsidRPr="00AB6AA9">
              <w:rPr>
                <w:b/>
                <w:sz w:val="18"/>
                <w:szCs w:val="18"/>
              </w:rPr>
              <w:t>Omschrijving</w:t>
            </w:r>
          </w:p>
        </w:tc>
      </w:tr>
      <w:tr w:rsidR="006A190A" w:rsidRPr="00AB6AA9" w:rsidTr="006A190A">
        <w:tc>
          <w:tcPr>
            <w:tcW w:w="2943" w:type="dxa"/>
          </w:tcPr>
          <w:p w:rsidR="006A190A" w:rsidRPr="00AB6AA9" w:rsidRDefault="006A190A" w:rsidP="006A190A">
            <w:pPr>
              <w:rPr>
                <w:sz w:val="18"/>
                <w:szCs w:val="18"/>
              </w:rPr>
            </w:pPr>
            <w:r w:rsidRPr="00AB6AA9">
              <w:rPr>
                <w:sz w:val="18"/>
                <w:szCs w:val="18"/>
              </w:rPr>
              <w:t>Actuele reinwater druk tak 1 [</w:t>
            </w:r>
            <w:proofErr w:type="spellStart"/>
            <w:r w:rsidRPr="00AB6AA9">
              <w:rPr>
                <w:sz w:val="18"/>
                <w:szCs w:val="18"/>
              </w:rPr>
              <w:t>kPa</w:t>
            </w:r>
            <w:proofErr w:type="spellEnd"/>
            <w:r w:rsidRPr="00AB6AA9">
              <w:rPr>
                <w:sz w:val="18"/>
                <w:szCs w:val="18"/>
              </w:rPr>
              <w:t>]</w:t>
            </w:r>
          </w:p>
        </w:tc>
        <w:tc>
          <w:tcPr>
            <w:tcW w:w="6946" w:type="dxa"/>
          </w:tcPr>
          <w:p w:rsidR="005460D8" w:rsidRDefault="006A190A" w:rsidP="005460D8">
            <w:pPr>
              <w:rPr>
                <w:sz w:val="18"/>
                <w:szCs w:val="18"/>
              </w:rPr>
            </w:pPr>
            <w:r w:rsidRPr="00AB6AA9">
              <w:rPr>
                <w:sz w:val="18"/>
                <w:szCs w:val="18"/>
              </w:rPr>
              <w:t>Actuele reinwater druk tak 1 (Host verbruiksgebied)</w:t>
            </w:r>
            <w:r w:rsidR="00AB6AA9">
              <w:rPr>
                <w:sz w:val="18"/>
                <w:szCs w:val="18"/>
              </w:rPr>
              <w:t xml:space="preserve">. </w:t>
            </w:r>
            <w:r w:rsidR="00E73706">
              <w:rPr>
                <w:sz w:val="18"/>
                <w:szCs w:val="18"/>
              </w:rPr>
              <w:t>Indien de</w:t>
            </w:r>
            <w:r w:rsidR="005460D8">
              <w:rPr>
                <w:sz w:val="18"/>
                <w:szCs w:val="18"/>
              </w:rPr>
              <w:t xml:space="preserve"> actuel</w:t>
            </w:r>
            <w:r w:rsidR="00E73706">
              <w:rPr>
                <w:sz w:val="18"/>
                <w:szCs w:val="18"/>
              </w:rPr>
              <w:t>e</w:t>
            </w:r>
            <w:r w:rsidR="005460D8">
              <w:rPr>
                <w:sz w:val="18"/>
                <w:szCs w:val="18"/>
              </w:rPr>
              <w:t xml:space="preserve"> druk teveel afwijkt van het gewenste druksetpoint dan wordt Host intern actief. </w:t>
            </w:r>
          </w:p>
          <w:p w:rsidR="006A190A" w:rsidRPr="00AB6AA9" w:rsidRDefault="00AB6AA9" w:rsidP="005460D8">
            <w:pPr>
              <w:rPr>
                <w:sz w:val="18"/>
                <w:szCs w:val="18"/>
              </w:rPr>
            </w:pPr>
            <w:r>
              <w:rPr>
                <w:sz w:val="18"/>
                <w:szCs w:val="18"/>
              </w:rPr>
              <w:t>Host gebruikt deze waarde alleen voor visualisatie.</w:t>
            </w:r>
            <w:r w:rsidR="00E73706">
              <w:rPr>
                <w:sz w:val="18"/>
                <w:szCs w:val="18"/>
              </w:rPr>
              <w:t xml:space="preserve"> </w:t>
            </w:r>
          </w:p>
        </w:tc>
      </w:tr>
      <w:tr w:rsidR="006A190A" w:rsidRPr="00AB6AA9" w:rsidTr="006A190A">
        <w:tc>
          <w:tcPr>
            <w:tcW w:w="2943" w:type="dxa"/>
          </w:tcPr>
          <w:p w:rsidR="006A190A" w:rsidRPr="00AB6AA9" w:rsidRDefault="006A190A" w:rsidP="006A190A">
            <w:pPr>
              <w:rPr>
                <w:sz w:val="18"/>
                <w:szCs w:val="18"/>
              </w:rPr>
            </w:pPr>
            <w:r w:rsidRPr="00AB6AA9">
              <w:rPr>
                <w:sz w:val="18"/>
                <w:szCs w:val="18"/>
              </w:rPr>
              <w:t xml:space="preserve">Actueel </w:t>
            </w:r>
            <w:r w:rsidR="00646C00">
              <w:rPr>
                <w:sz w:val="18"/>
                <w:szCs w:val="18"/>
              </w:rPr>
              <w:t xml:space="preserve">totaal </w:t>
            </w:r>
            <w:r w:rsidRPr="00AB6AA9">
              <w:rPr>
                <w:sz w:val="18"/>
                <w:szCs w:val="18"/>
              </w:rPr>
              <w:t>reinwater debiet tak 1 [m3/h]</w:t>
            </w:r>
          </w:p>
        </w:tc>
        <w:tc>
          <w:tcPr>
            <w:tcW w:w="6946" w:type="dxa"/>
          </w:tcPr>
          <w:p w:rsidR="006A190A" w:rsidRDefault="006A190A" w:rsidP="006A190A">
            <w:pPr>
              <w:rPr>
                <w:sz w:val="18"/>
                <w:szCs w:val="18"/>
              </w:rPr>
            </w:pPr>
            <w:r w:rsidRPr="00AB6AA9">
              <w:rPr>
                <w:sz w:val="18"/>
                <w:szCs w:val="18"/>
              </w:rPr>
              <w:t>Totaal reinwater debiet tak 1 (Host verbruiksgebied)</w:t>
            </w:r>
            <w:r w:rsidR="00AB6AA9">
              <w:rPr>
                <w:sz w:val="18"/>
                <w:szCs w:val="18"/>
              </w:rPr>
              <w:t>.</w:t>
            </w:r>
          </w:p>
          <w:p w:rsidR="00AB6AA9" w:rsidRPr="00AB6AA9" w:rsidRDefault="00AB6AA9" w:rsidP="00AB6AA9">
            <w:pPr>
              <w:rPr>
                <w:sz w:val="18"/>
                <w:szCs w:val="18"/>
              </w:rPr>
            </w:pPr>
            <w:r>
              <w:rPr>
                <w:sz w:val="18"/>
                <w:szCs w:val="18"/>
              </w:rPr>
              <w:t>Host gebruikt deze waarde voor berekening van het totaal debiet verbruiksgebied en voor visualisatie.</w:t>
            </w:r>
          </w:p>
        </w:tc>
      </w:tr>
      <w:tr w:rsidR="00646C00" w:rsidRPr="00AB6AA9" w:rsidTr="006A190A">
        <w:tc>
          <w:tcPr>
            <w:tcW w:w="2943" w:type="dxa"/>
          </w:tcPr>
          <w:p w:rsidR="00646C00" w:rsidRPr="00AB6AA9" w:rsidRDefault="00646C00" w:rsidP="00646C00">
            <w:pPr>
              <w:rPr>
                <w:sz w:val="18"/>
                <w:szCs w:val="18"/>
              </w:rPr>
            </w:pPr>
            <w:r w:rsidRPr="00AB6AA9">
              <w:rPr>
                <w:sz w:val="18"/>
                <w:szCs w:val="18"/>
              </w:rPr>
              <w:t>Maximal</w:t>
            </w:r>
            <w:r>
              <w:rPr>
                <w:sz w:val="18"/>
                <w:szCs w:val="18"/>
              </w:rPr>
              <w:t>e grens</w:t>
            </w:r>
            <w:r w:rsidRPr="00AB6AA9">
              <w:rPr>
                <w:sz w:val="18"/>
                <w:szCs w:val="18"/>
              </w:rPr>
              <w:t xml:space="preserve"> reinwater druk  tak1 [</w:t>
            </w:r>
            <w:proofErr w:type="spellStart"/>
            <w:r w:rsidRPr="00AB6AA9">
              <w:rPr>
                <w:sz w:val="18"/>
                <w:szCs w:val="18"/>
              </w:rPr>
              <w:t>kPa</w:t>
            </w:r>
            <w:proofErr w:type="spellEnd"/>
            <w:r w:rsidRPr="00AB6AA9">
              <w:rPr>
                <w:sz w:val="18"/>
                <w:szCs w:val="18"/>
              </w:rPr>
              <w:t>]</w:t>
            </w:r>
          </w:p>
        </w:tc>
        <w:tc>
          <w:tcPr>
            <w:tcW w:w="6946" w:type="dxa"/>
          </w:tcPr>
          <w:p w:rsidR="00646C00" w:rsidRDefault="00646C00" w:rsidP="00D82A68">
            <w:pPr>
              <w:rPr>
                <w:sz w:val="18"/>
                <w:szCs w:val="18"/>
              </w:rPr>
            </w:pPr>
            <w:r w:rsidRPr="00AB6AA9">
              <w:rPr>
                <w:sz w:val="18"/>
                <w:szCs w:val="18"/>
              </w:rPr>
              <w:t>Maximale grens reinwater  druk tak1 (Host verbruiksgebied)</w:t>
            </w:r>
            <w:r>
              <w:rPr>
                <w:sz w:val="18"/>
                <w:szCs w:val="18"/>
              </w:rPr>
              <w:t xml:space="preserve">. </w:t>
            </w:r>
          </w:p>
          <w:p w:rsidR="00646C00" w:rsidRPr="00AB6AA9" w:rsidRDefault="00646C00" w:rsidP="00D82A68">
            <w:pPr>
              <w:rPr>
                <w:sz w:val="18"/>
                <w:szCs w:val="18"/>
              </w:rPr>
            </w:pPr>
            <w:r>
              <w:rPr>
                <w:sz w:val="18"/>
                <w:szCs w:val="18"/>
              </w:rPr>
              <w:t xml:space="preserve">Deze waarde wordt lokaal gebruikt voor het begrenzen van het ontvangen host externe druksetpoint. Host gebruikt deze waarde ter controle van de gekozen parameterset met de daarbij horende drukken.  </w:t>
            </w:r>
          </w:p>
        </w:tc>
      </w:tr>
      <w:tr w:rsidR="00646C00" w:rsidRPr="00AB6AA9" w:rsidTr="006A190A">
        <w:tc>
          <w:tcPr>
            <w:tcW w:w="2943" w:type="dxa"/>
          </w:tcPr>
          <w:p w:rsidR="00646C00" w:rsidRPr="00AB6AA9" w:rsidRDefault="00646C00" w:rsidP="00646C00">
            <w:pPr>
              <w:rPr>
                <w:sz w:val="18"/>
                <w:szCs w:val="18"/>
              </w:rPr>
            </w:pPr>
            <w:r w:rsidRPr="00AB6AA9">
              <w:rPr>
                <w:sz w:val="18"/>
                <w:szCs w:val="18"/>
              </w:rPr>
              <w:t>Minimal</w:t>
            </w:r>
            <w:r>
              <w:rPr>
                <w:sz w:val="18"/>
                <w:szCs w:val="18"/>
              </w:rPr>
              <w:t>e grens</w:t>
            </w:r>
            <w:r w:rsidRPr="00AB6AA9">
              <w:rPr>
                <w:sz w:val="18"/>
                <w:szCs w:val="18"/>
              </w:rPr>
              <w:t xml:space="preserve"> reinwater druk tak 1 [</w:t>
            </w:r>
            <w:proofErr w:type="spellStart"/>
            <w:r w:rsidRPr="00AB6AA9">
              <w:rPr>
                <w:sz w:val="18"/>
                <w:szCs w:val="18"/>
              </w:rPr>
              <w:t>kPa</w:t>
            </w:r>
            <w:proofErr w:type="spellEnd"/>
            <w:r w:rsidRPr="00AB6AA9">
              <w:rPr>
                <w:sz w:val="18"/>
                <w:szCs w:val="18"/>
              </w:rPr>
              <w:t>]</w:t>
            </w:r>
          </w:p>
        </w:tc>
        <w:tc>
          <w:tcPr>
            <w:tcW w:w="6946" w:type="dxa"/>
          </w:tcPr>
          <w:p w:rsidR="00646C00" w:rsidRDefault="00646C00" w:rsidP="00AB6AA9">
            <w:pPr>
              <w:rPr>
                <w:sz w:val="18"/>
                <w:szCs w:val="18"/>
              </w:rPr>
            </w:pPr>
            <w:r w:rsidRPr="00AB6AA9">
              <w:rPr>
                <w:sz w:val="18"/>
                <w:szCs w:val="18"/>
              </w:rPr>
              <w:t>Minimale grens reinwater druk tak 1 (Host verbruiksgebied)</w:t>
            </w:r>
            <w:r>
              <w:rPr>
                <w:sz w:val="18"/>
                <w:szCs w:val="18"/>
              </w:rPr>
              <w:t xml:space="preserve">. </w:t>
            </w:r>
          </w:p>
          <w:p w:rsidR="00646C00" w:rsidRPr="00AB6AA9" w:rsidRDefault="00646C00" w:rsidP="005460D8">
            <w:pPr>
              <w:rPr>
                <w:sz w:val="18"/>
                <w:szCs w:val="18"/>
              </w:rPr>
            </w:pPr>
            <w:r>
              <w:rPr>
                <w:sz w:val="18"/>
                <w:szCs w:val="18"/>
              </w:rPr>
              <w:t xml:space="preserve">Deze waarde wordt lokaal gebruikt voor het begrenzen van het ontvangen host externe druksetpoint. Host gebruikt deze waarde ter controle van de gekozen parameterset met de daarbij horende drukken.  </w:t>
            </w:r>
          </w:p>
        </w:tc>
      </w:tr>
      <w:tr w:rsidR="00646C00" w:rsidRPr="00AB6AA9" w:rsidTr="006A190A">
        <w:tc>
          <w:tcPr>
            <w:tcW w:w="2943" w:type="dxa"/>
          </w:tcPr>
          <w:p w:rsidR="00646C00" w:rsidRPr="00AB6AA9" w:rsidRDefault="00646C00" w:rsidP="00646C00">
            <w:pPr>
              <w:rPr>
                <w:sz w:val="18"/>
                <w:szCs w:val="18"/>
              </w:rPr>
            </w:pPr>
            <w:r w:rsidRPr="00646C00">
              <w:rPr>
                <w:sz w:val="18"/>
                <w:szCs w:val="18"/>
              </w:rPr>
              <w:t>Maximal</w:t>
            </w:r>
            <w:r>
              <w:rPr>
                <w:sz w:val="18"/>
                <w:szCs w:val="18"/>
              </w:rPr>
              <w:t>e grens</w:t>
            </w:r>
            <w:r w:rsidRPr="00646C00">
              <w:rPr>
                <w:sz w:val="18"/>
                <w:szCs w:val="18"/>
              </w:rPr>
              <w:t xml:space="preserve"> reinwater debiet tak 1 [m3/h]</w:t>
            </w:r>
          </w:p>
        </w:tc>
        <w:tc>
          <w:tcPr>
            <w:tcW w:w="6946" w:type="dxa"/>
          </w:tcPr>
          <w:p w:rsidR="00646C00" w:rsidRPr="00646C00" w:rsidRDefault="00646C00" w:rsidP="00646C00">
            <w:pPr>
              <w:rPr>
                <w:sz w:val="18"/>
                <w:szCs w:val="18"/>
              </w:rPr>
            </w:pPr>
            <w:r w:rsidRPr="00646C00">
              <w:rPr>
                <w:sz w:val="18"/>
                <w:szCs w:val="18"/>
              </w:rPr>
              <w:t xml:space="preserve">Maximale grens reinwater  debiet tak 1 (Host verbruiksgebied). </w:t>
            </w:r>
          </w:p>
          <w:p w:rsidR="00646C00" w:rsidRPr="00AB6AA9" w:rsidRDefault="00646C00" w:rsidP="00646C00">
            <w:pPr>
              <w:rPr>
                <w:sz w:val="18"/>
                <w:szCs w:val="18"/>
              </w:rPr>
            </w:pPr>
            <w:r w:rsidRPr="00646C00">
              <w:rPr>
                <w:sz w:val="18"/>
                <w:szCs w:val="18"/>
              </w:rPr>
              <w:t>Host gebruikt deze waarde ter controle van de gekozen parameterset met de daarbij horende verwachte debieten.</w:t>
            </w:r>
          </w:p>
        </w:tc>
      </w:tr>
      <w:tr w:rsidR="00646C00" w:rsidRPr="00AB6AA9" w:rsidTr="006A190A">
        <w:tc>
          <w:tcPr>
            <w:tcW w:w="2943" w:type="dxa"/>
          </w:tcPr>
          <w:p w:rsidR="00646C00" w:rsidRPr="00AB6AA9" w:rsidRDefault="00646C00" w:rsidP="00646C00">
            <w:pPr>
              <w:rPr>
                <w:sz w:val="18"/>
                <w:szCs w:val="18"/>
              </w:rPr>
            </w:pPr>
            <w:r w:rsidRPr="00AB6AA9">
              <w:rPr>
                <w:sz w:val="18"/>
                <w:szCs w:val="18"/>
              </w:rPr>
              <w:t>Minimal</w:t>
            </w:r>
            <w:r>
              <w:rPr>
                <w:sz w:val="18"/>
                <w:szCs w:val="18"/>
              </w:rPr>
              <w:t>e grens</w:t>
            </w:r>
            <w:r w:rsidRPr="00AB6AA9">
              <w:rPr>
                <w:sz w:val="18"/>
                <w:szCs w:val="18"/>
              </w:rPr>
              <w:t xml:space="preserve"> reinwater debiet tak 1 [m3/h]</w:t>
            </w:r>
          </w:p>
        </w:tc>
        <w:tc>
          <w:tcPr>
            <w:tcW w:w="6946" w:type="dxa"/>
          </w:tcPr>
          <w:p w:rsidR="00646C00" w:rsidRDefault="00646C00" w:rsidP="006A190A">
            <w:pPr>
              <w:rPr>
                <w:sz w:val="18"/>
                <w:szCs w:val="18"/>
              </w:rPr>
            </w:pPr>
            <w:r w:rsidRPr="00AB6AA9">
              <w:rPr>
                <w:sz w:val="18"/>
                <w:szCs w:val="18"/>
              </w:rPr>
              <w:t>Minimale grens reinwater debiet tak 1 (Host verbruiksgebied)</w:t>
            </w:r>
            <w:r>
              <w:rPr>
                <w:sz w:val="18"/>
                <w:szCs w:val="18"/>
              </w:rPr>
              <w:t xml:space="preserve">. </w:t>
            </w:r>
          </w:p>
          <w:p w:rsidR="00646C00" w:rsidRPr="00AB6AA9" w:rsidRDefault="00646C00" w:rsidP="005460D8">
            <w:pPr>
              <w:rPr>
                <w:sz w:val="18"/>
                <w:szCs w:val="18"/>
              </w:rPr>
            </w:pPr>
            <w:r>
              <w:rPr>
                <w:sz w:val="18"/>
                <w:szCs w:val="18"/>
              </w:rPr>
              <w:t>Host gebruikt deze waarde ter controle van de gekozen parameterset met de daarbij horende verwachte debieten.</w:t>
            </w:r>
          </w:p>
        </w:tc>
      </w:tr>
      <w:tr w:rsidR="00646C00" w:rsidRPr="00AB6AA9" w:rsidTr="006A190A">
        <w:tc>
          <w:tcPr>
            <w:tcW w:w="2943" w:type="dxa"/>
          </w:tcPr>
          <w:p w:rsidR="00646C00" w:rsidRPr="00AB6AA9" w:rsidRDefault="00646C00" w:rsidP="006A190A">
            <w:pPr>
              <w:rPr>
                <w:sz w:val="18"/>
                <w:szCs w:val="18"/>
              </w:rPr>
            </w:pPr>
            <w:r w:rsidRPr="00AB6AA9">
              <w:rPr>
                <w:sz w:val="18"/>
                <w:szCs w:val="18"/>
              </w:rPr>
              <w:t>Actuele reinwater druk  tak 2 [</w:t>
            </w:r>
            <w:proofErr w:type="spellStart"/>
            <w:r w:rsidRPr="00AB6AA9">
              <w:rPr>
                <w:sz w:val="18"/>
                <w:szCs w:val="18"/>
              </w:rPr>
              <w:t>kPa</w:t>
            </w:r>
            <w:proofErr w:type="spellEnd"/>
            <w:r w:rsidRPr="00AB6AA9">
              <w:rPr>
                <w:sz w:val="18"/>
                <w:szCs w:val="18"/>
              </w:rPr>
              <w:t>]</w:t>
            </w:r>
          </w:p>
        </w:tc>
        <w:tc>
          <w:tcPr>
            <w:tcW w:w="6946" w:type="dxa"/>
          </w:tcPr>
          <w:p w:rsidR="00646C00" w:rsidRDefault="00646C00" w:rsidP="006A190A">
            <w:pPr>
              <w:rPr>
                <w:sz w:val="18"/>
                <w:szCs w:val="18"/>
              </w:rPr>
            </w:pPr>
            <w:r w:rsidRPr="00AB6AA9">
              <w:rPr>
                <w:sz w:val="18"/>
                <w:szCs w:val="18"/>
              </w:rPr>
              <w:t>Actuele reinwater druk tak 2 (eigen verbruiksgebied</w:t>
            </w:r>
            <w:r>
              <w:rPr>
                <w:sz w:val="18"/>
                <w:szCs w:val="18"/>
              </w:rPr>
              <w:t>).</w:t>
            </w:r>
          </w:p>
          <w:p w:rsidR="00646C00" w:rsidRPr="00AB6AA9" w:rsidRDefault="00646C00" w:rsidP="00AB6AA9">
            <w:pPr>
              <w:rPr>
                <w:sz w:val="18"/>
                <w:szCs w:val="18"/>
              </w:rPr>
            </w:pPr>
            <w:r>
              <w:rPr>
                <w:sz w:val="18"/>
                <w:szCs w:val="18"/>
              </w:rPr>
              <w:t>A</w:t>
            </w:r>
            <w:r w:rsidRPr="00AB6AA9">
              <w:rPr>
                <w:sz w:val="18"/>
                <w:szCs w:val="18"/>
              </w:rPr>
              <w:t>lleen gebruikt voor visualisatie in de Host applicatie</w:t>
            </w:r>
            <w:r>
              <w:rPr>
                <w:sz w:val="18"/>
                <w:szCs w:val="18"/>
              </w:rPr>
              <w:t>.</w:t>
            </w:r>
          </w:p>
        </w:tc>
      </w:tr>
      <w:tr w:rsidR="00646C00" w:rsidRPr="00AB6AA9" w:rsidTr="006A190A">
        <w:tc>
          <w:tcPr>
            <w:tcW w:w="2943" w:type="dxa"/>
          </w:tcPr>
          <w:p w:rsidR="00646C00" w:rsidRPr="00AB6AA9" w:rsidRDefault="00646C00" w:rsidP="006A190A">
            <w:pPr>
              <w:rPr>
                <w:sz w:val="18"/>
                <w:szCs w:val="18"/>
              </w:rPr>
            </w:pPr>
            <w:r w:rsidRPr="00AB6AA9">
              <w:rPr>
                <w:sz w:val="18"/>
                <w:szCs w:val="18"/>
              </w:rPr>
              <w:t xml:space="preserve">Actueel </w:t>
            </w:r>
            <w:r>
              <w:rPr>
                <w:sz w:val="18"/>
                <w:szCs w:val="18"/>
              </w:rPr>
              <w:t xml:space="preserve">totaal </w:t>
            </w:r>
            <w:r w:rsidRPr="00AB6AA9">
              <w:rPr>
                <w:sz w:val="18"/>
                <w:szCs w:val="18"/>
              </w:rPr>
              <w:t>reinwater debiet tak 2 [m3/h]</w:t>
            </w:r>
          </w:p>
        </w:tc>
        <w:tc>
          <w:tcPr>
            <w:tcW w:w="6946" w:type="dxa"/>
          </w:tcPr>
          <w:p w:rsidR="00646C00" w:rsidRDefault="00646C00" w:rsidP="006A190A">
            <w:pPr>
              <w:rPr>
                <w:sz w:val="18"/>
                <w:szCs w:val="18"/>
              </w:rPr>
            </w:pPr>
            <w:r w:rsidRPr="00AB6AA9">
              <w:rPr>
                <w:sz w:val="18"/>
                <w:szCs w:val="18"/>
              </w:rPr>
              <w:t>Totaal reinwater debiet tak 2 (eigen verbruiksgebied</w:t>
            </w:r>
            <w:r>
              <w:rPr>
                <w:sz w:val="18"/>
                <w:szCs w:val="18"/>
              </w:rPr>
              <w:t>)</w:t>
            </w:r>
          </w:p>
          <w:p w:rsidR="00646C00" w:rsidRPr="00AB6AA9" w:rsidRDefault="00646C00" w:rsidP="00AB6AA9">
            <w:pPr>
              <w:rPr>
                <w:sz w:val="18"/>
                <w:szCs w:val="18"/>
              </w:rPr>
            </w:pPr>
            <w:r>
              <w:rPr>
                <w:sz w:val="18"/>
                <w:szCs w:val="18"/>
              </w:rPr>
              <w:t>A</w:t>
            </w:r>
            <w:r w:rsidRPr="00AB6AA9">
              <w:rPr>
                <w:sz w:val="18"/>
                <w:szCs w:val="18"/>
              </w:rPr>
              <w:t>lleen gebruikt voor visualisatie in de Host applicatie</w:t>
            </w:r>
            <w:r>
              <w:rPr>
                <w:sz w:val="18"/>
                <w:szCs w:val="18"/>
              </w:rPr>
              <w:t>.</w:t>
            </w:r>
          </w:p>
        </w:tc>
      </w:tr>
      <w:tr w:rsidR="00646C00" w:rsidRPr="00AB6AA9" w:rsidTr="006A190A">
        <w:tc>
          <w:tcPr>
            <w:tcW w:w="2943" w:type="dxa"/>
          </w:tcPr>
          <w:p w:rsidR="00646C00" w:rsidRPr="00AB6AA9" w:rsidRDefault="00646C00" w:rsidP="006A190A">
            <w:pPr>
              <w:rPr>
                <w:sz w:val="18"/>
                <w:szCs w:val="18"/>
              </w:rPr>
            </w:pPr>
            <w:r w:rsidRPr="00AB6AA9">
              <w:rPr>
                <w:sz w:val="18"/>
                <w:szCs w:val="18"/>
              </w:rPr>
              <w:t>Totaal verbruik reinwater tak 1 [m3]</w:t>
            </w:r>
          </w:p>
        </w:tc>
        <w:tc>
          <w:tcPr>
            <w:tcW w:w="6946" w:type="dxa"/>
          </w:tcPr>
          <w:p w:rsidR="00646C00" w:rsidRPr="00AB6AA9" w:rsidRDefault="00646C00" w:rsidP="006A190A">
            <w:pPr>
              <w:rPr>
                <w:sz w:val="18"/>
                <w:szCs w:val="18"/>
              </w:rPr>
            </w:pPr>
            <w:r w:rsidRPr="00AB6AA9">
              <w:rPr>
                <w:sz w:val="18"/>
                <w:szCs w:val="18"/>
              </w:rPr>
              <w:t>Het totale verbruik reinwater tak 1 van 1 januari t/m gisteren</w:t>
            </w:r>
            <w:r>
              <w:rPr>
                <w:sz w:val="18"/>
                <w:szCs w:val="18"/>
              </w:rPr>
              <w:t>. Host gebruikt deze waarde voor berekening het verwacht jaarverbruik .</w:t>
            </w:r>
          </w:p>
        </w:tc>
      </w:tr>
      <w:tr w:rsidR="00646C00" w:rsidRPr="00AB6AA9" w:rsidTr="006A190A">
        <w:tc>
          <w:tcPr>
            <w:tcW w:w="2943" w:type="dxa"/>
          </w:tcPr>
          <w:p w:rsidR="00646C00" w:rsidRPr="00AB6AA9" w:rsidRDefault="00646C00" w:rsidP="006A190A">
            <w:pPr>
              <w:rPr>
                <w:sz w:val="18"/>
                <w:szCs w:val="18"/>
              </w:rPr>
            </w:pPr>
            <w:r w:rsidRPr="00AB6AA9">
              <w:rPr>
                <w:sz w:val="18"/>
                <w:szCs w:val="18"/>
              </w:rPr>
              <w:t>Totaal verbruik reinwater tak 2 [m3]</w:t>
            </w:r>
          </w:p>
        </w:tc>
        <w:tc>
          <w:tcPr>
            <w:tcW w:w="6946" w:type="dxa"/>
          </w:tcPr>
          <w:p w:rsidR="00646C00" w:rsidRPr="00AB6AA9" w:rsidRDefault="00646C00" w:rsidP="006A190A">
            <w:pPr>
              <w:rPr>
                <w:sz w:val="18"/>
                <w:szCs w:val="18"/>
              </w:rPr>
            </w:pPr>
            <w:r w:rsidRPr="00AB6AA9">
              <w:rPr>
                <w:sz w:val="18"/>
                <w:szCs w:val="18"/>
              </w:rPr>
              <w:t>Het totale verbruik reinwater tak 2 van 1 januari t/m gisteren</w:t>
            </w:r>
            <w:r>
              <w:rPr>
                <w:sz w:val="18"/>
                <w:szCs w:val="18"/>
              </w:rPr>
              <w:t>. Host gebruikt deze waarde voor berekening het verwacht jaarverbruik .</w:t>
            </w:r>
          </w:p>
        </w:tc>
      </w:tr>
      <w:tr w:rsidR="00646C00" w:rsidRPr="00AB6AA9" w:rsidTr="006A190A">
        <w:tc>
          <w:tcPr>
            <w:tcW w:w="2943" w:type="dxa"/>
          </w:tcPr>
          <w:p w:rsidR="00646C00" w:rsidRPr="00AB6AA9" w:rsidRDefault="00646C00" w:rsidP="006A190A">
            <w:pPr>
              <w:rPr>
                <w:sz w:val="18"/>
                <w:szCs w:val="18"/>
              </w:rPr>
            </w:pPr>
            <w:r w:rsidRPr="00AB6AA9">
              <w:rPr>
                <w:sz w:val="18"/>
                <w:szCs w:val="18"/>
              </w:rPr>
              <w:t>Totaal opgepompt ruwwater [m3]</w:t>
            </w:r>
          </w:p>
        </w:tc>
        <w:tc>
          <w:tcPr>
            <w:tcW w:w="6946" w:type="dxa"/>
          </w:tcPr>
          <w:p w:rsidR="00646C00" w:rsidRPr="00AB6AA9" w:rsidRDefault="00646C00" w:rsidP="005460D8">
            <w:pPr>
              <w:rPr>
                <w:sz w:val="18"/>
                <w:szCs w:val="18"/>
              </w:rPr>
            </w:pPr>
            <w:r w:rsidRPr="00AB6AA9">
              <w:rPr>
                <w:sz w:val="18"/>
                <w:szCs w:val="18"/>
              </w:rPr>
              <w:t>Het totale opgepompte ruwwater van 1 januari t/m gisteren</w:t>
            </w:r>
            <w:r>
              <w:rPr>
                <w:sz w:val="18"/>
                <w:szCs w:val="18"/>
              </w:rPr>
              <w:t>. Host gebruikt deze waarde voor berekening van het verwachte jaartotaal opgepompt ruwwater.</w:t>
            </w:r>
          </w:p>
        </w:tc>
      </w:tr>
      <w:tr w:rsidR="002570F5" w:rsidRPr="00AB6AA9" w:rsidTr="000E34CE">
        <w:tc>
          <w:tcPr>
            <w:tcW w:w="2943" w:type="dxa"/>
          </w:tcPr>
          <w:p w:rsidR="002570F5" w:rsidRPr="00AB6AA9" w:rsidRDefault="002570F5" w:rsidP="000E34CE">
            <w:pPr>
              <w:rPr>
                <w:sz w:val="18"/>
                <w:szCs w:val="18"/>
              </w:rPr>
            </w:pPr>
            <w:r>
              <w:rPr>
                <w:sz w:val="18"/>
                <w:szCs w:val="18"/>
              </w:rPr>
              <w:t>Distributiebesturing ta</w:t>
            </w:r>
            <w:r w:rsidRPr="00AB6AA9">
              <w:rPr>
                <w:sz w:val="18"/>
                <w:szCs w:val="18"/>
              </w:rPr>
              <w:t>k 1</w:t>
            </w:r>
            <w:r>
              <w:rPr>
                <w:sz w:val="18"/>
                <w:szCs w:val="18"/>
              </w:rPr>
              <w:t xml:space="preserve"> </w:t>
            </w:r>
            <w:r w:rsidRPr="00AB6AA9">
              <w:rPr>
                <w:sz w:val="18"/>
                <w:szCs w:val="18"/>
              </w:rPr>
              <w:t>Host</w:t>
            </w:r>
            <w:r>
              <w:rPr>
                <w:sz w:val="18"/>
                <w:szCs w:val="18"/>
              </w:rPr>
              <w:t xml:space="preserve"> actief</w:t>
            </w:r>
          </w:p>
        </w:tc>
        <w:tc>
          <w:tcPr>
            <w:tcW w:w="6946" w:type="dxa"/>
          </w:tcPr>
          <w:p w:rsidR="002570F5" w:rsidRPr="00AB6AA9" w:rsidRDefault="002570F5" w:rsidP="000E34CE">
            <w:pPr>
              <w:rPr>
                <w:sz w:val="18"/>
                <w:szCs w:val="18"/>
              </w:rPr>
            </w:pPr>
            <w:r w:rsidRPr="00AB6AA9">
              <w:rPr>
                <w:sz w:val="18"/>
                <w:szCs w:val="18"/>
              </w:rPr>
              <w:t>Op het WPB is voor de distri</w:t>
            </w:r>
            <w:r>
              <w:rPr>
                <w:sz w:val="18"/>
                <w:szCs w:val="18"/>
              </w:rPr>
              <w:t>butie de regelkeuze Host actief</w:t>
            </w:r>
            <w:r w:rsidRPr="00AB6AA9">
              <w:rPr>
                <w:sz w:val="18"/>
                <w:szCs w:val="18"/>
              </w:rPr>
              <w:t xml:space="preserve">. Deze status is onafhankelijk van Host actief met extern of intern setpoint. </w:t>
            </w:r>
          </w:p>
        </w:tc>
      </w:tr>
      <w:tr w:rsidR="002570F5" w:rsidRPr="00AB6AA9" w:rsidTr="000E34CE">
        <w:tc>
          <w:tcPr>
            <w:tcW w:w="2943" w:type="dxa"/>
          </w:tcPr>
          <w:p w:rsidR="002570F5" w:rsidRDefault="002570F5" w:rsidP="000E34CE">
            <w:pPr>
              <w:rPr>
                <w:sz w:val="18"/>
                <w:szCs w:val="18"/>
              </w:rPr>
            </w:pPr>
            <w:r>
              <w:rPr>
                <w:sz w:val="18"/>
                <w:szCs w:val="18"/>
              </w:rPr>
              <w:t xml:space="preserve">Distributie tak 1 </w:t>
            </w:r>
          </w:p>
          <w:p w:rsidR="002570F5" w:rsidRPr="00AB6AA9" w:rsidRDefault="002570F5" w:rsidP="000E34CE">
            <w:pPr>
              <w:rPr>
                <w:sz w:val="18"/>
                <w:szCs w:val="18"/>
              </w:rPr>
            </w:pPr>
            <w:r w:rsidRPr="00AB6AA9">
              <w:rPr>
                <w:sz w:val="18"/>
                <w:szCs w:val="18"/>
              </w:rPr>
              <w:t>Host  actief met extern setpoint</w:t>
            </w:r>
          </w:p>
        </w:tc>
        <w:tc>
          <w:tcPr>
            <w:tcW w:w="6946" w:type="dxa"/>
          </w:tcPr>
          <w:p w:rsidR="002570F5" w:rsidRPr="00AB6AA9" w:rsidRDefault="002570F5" w:rsidP="000E34CE">
            <w:pPr>
              <w:rPr>
                <w:sz w:val="18"/>
                <w:szCs w:val="18"/>
              </w:rPr>
            </w:pPr>
            <w:r w:rsidRPr="00AB6AA9">
              <w:rPr>
                <w:sz w:val="18"/>
                <w:szCs w:val="18"/>
              </w:rPr>
              <w:t>Op het WPB is voor de distributie de regelkeuze Host gekozen en het Host externe setpoint wordt gebruikt.</w:t>
            </w:r>
          </w:p>
        </w:tc>
      </w:tr>
      <w:tr w:rsidR="002570F5" w:rsidRPr="00AB6AA9" w:rsidTr="000E34CE">
        <w:tc>
          <w:tcPr>
            <w:tcW w:w="2943" w:type="dxa"/>
          </w:tcPr>
          <w:p w:rsidR="002570F5" w:rsidRPr="00AB6AA9" w:rsidRDefault="002570F5" w:rsidP="000E34CE">
            <w:pPr>
              <w:rPr>
                <w:sz w:val="18"/>
                <w:szCs w:val="18"/>
              </w:rPr>
            </w:pPr>
            <w:r>
              <w:rPr>
                <w:sz w:val="18"/>
                <w:szCs w:val="18"/>
              </w:rPr>
              <w:t xml:space="preserve">Distributie tak 1 geen </w:t>
            </w:r>
            <w:r w:rsidRPr="00AB6AA9">
              <w:rPr>
                <w:sz w:val="18"/>
                <w:szCs w:val="18"/>
              </w:rPr>
              <w:t xml:space="preserve">leidingbreuk actief </w:t>
            </w:r>
          </w:p>
        </w:tc>
        <w:tc>
          <w:tcPr>
            <w:tcW w:w="6946" w:type="dxa"/>
          </w:tcPr>
          <w:p w:rsidR="002570F5" w:rsidRPr="00AB6AA9" w:rsidRDefault="002570F5" w:rsidP="000E34CE">
            <w:pPr>
              <w:rPr>
                <w:sz w:val="18"/>
                <w:szCs w:val="18"/>
              </w:rPr>
            </w:pPr>
            <w:r w:rsidRPr="00AB6AA9">
              <w:rPr>
                <w:sz w:val="18"/>
                <w:szCs w:val="18"/>
              </w:rPr>
              <w:t>Op het WPB is leidingbreuk regeling niet actief.</w:t>
            </w:r>
          </w:p>
        </w:tc>
      </w:tr>
      <w:tr w:rsidR="002570F5" w:rsidRPr="00AB6AA9" w:rsidTr="000E34CE">
        <w:tc>
          <w:tcPr>
            <w:tcW w:w="2943" w:type="dxa"/>
          </w:tcPr>
          <w:p w:rsidR="002570F5" w:rsidRPr="00AB6AA9" w:rsidRDefault="002570F5" w:rsidP="000E34CE">
            <w:pPr>
              <w:rPr>
                <w:sz w:val="18"/>
                <w:szCs w:val="18"/>
              </w:rPr>
            </w:pPr>
            <w:r>
              <w:rPr>
                <w:sz w:val="18"/>
                <w:szCs w:val="18"/>
              </w:rPr>
              <w:t>Distributie tak 1 distributie voorwaarden geldig.</w:t>
            </w:r>
          </w:p>
        </w:tc>
        <w:tc>
          <w:tcPr>
            <w:tcW w:w="6946" w:type="dxa"/>
          </w:tcPr>
          <w:p w:rsidR="002570F5" w:rsidRPr="00AB6AA9" w:rsidRDefault="002570F5" w:rsidP="000E34CE">
            <w:pPr>
              <w:rPr>
                <w:sz w:val="18"/>
                <w:szCs w:val="18"/>
              </w:rPr>
            </w:pPr>
            <w:r w:rsidRPr="00AB6AA9">
              <w:rPr>
                <w:sz w:val="18"/>
                <w:szCs w:val="18"/>
              </w:rPr>
              <w:t xml:space="preserve">Vanuit het WPB wordt aangeven dat </w:t>
            </w:r>
            <w:r>
              <w:rPr>
                <w:sz w:val="18"/>
                <w:szCs w:val="18"/>
              </w:rPr>
              <w:t>de voorwaarden voor Host geldig zijn. Het WPB kan het Host externe druksetpoint volgen. H</w:t>
            </w:r>
            <w:r w:rsidRPr="00AB6AA9">
              <w:rPr>
                <w:sz w:val="18"/>
                <w:szCs w:val="18"/>
              </w:rPr>
              <w:t>ost heeft daarom controle over verbruiksgebied.</w:t>
            </w:r>
            <w:r>
              <w:rPr>
                <w:sz w:val="18"/>
                <w:szCs w:val="18"/>
              </w:rPr>
              <w:t xml:space="preserve"> </w:t>
            </w:r>
            <w:r w:rsidRPr="00AB6AA9">
              <w:rPr>
                <w:sz w:val="18"/>
                <w:szCs w:val="18"/>
              </w:rPr>
              <w:t xml:space="preserve">In de </w:t>
            </w:r>
            <w:proofErr w:type="spellStart"/>
            <w:r w:rsidRPr="00AB6AA9">
              <w:rPr>
                <w:sz w:val="18"/>
                <w:szCs w:val="18"/>
              </w:rPr>
              <w:t>pop-up</w:t>
            </w:r>
            <w:proofErr w:type="spellEnd"/>
            <w:r w:rsidRPr="00AB6AA9">
              <w:rPr>
                <w:sz w:val="18"/>
                <w:szCs w:val="18"/>
              </w:rPr>
              <w:t xml:space="preserve"> </w:t>
            </w:r>
            <w:r>
              <w:rPr>
                <w:sz w:val="18"/>
                <w:szCs w:val="18"/>
              </w:rPr>
              <w:t>overzicht vrijgaven Host worden de condities gevisualiseerd.</w:t>
            </w:r>
          </w:p>
        </w:tc>
      </w:tr>
      <w:tr w:rsidR="002570F5" w:rsidRPr="00AB6AA9" w:rsidTr="000E34CE">
        <w:tc>
          <w:tcPr>
            <w:tcW w:w="2943" w:type="dxa"/>
          </w:tcPr>
          <w:p w:rsidR="002570F5" w:rsidRPr="00AB6AA9" w:rsidRDefault="002570F5" w:rsidP="000E34CE">
            <w:pPr>
              <w:rPr>
                <w:sz w:val="18"/>
                <w:szCs w:val="18"/>
              </w:rPr>
            </w:pPr>
            <w:r>
              <w:rPr>
                <w:sz w:val="18"/>
                <w:szCs w:val="18"/>
              </w:rPr>
              <w:t xml:space="preserve">Distributie </w:t>
            </w:r>
            <w:r w:rsidRPr="00AB6AA9">
              <w:rPr>
                <w:sz w:val="18"/>
                <w:szCs w:val="18"/>
              </w:rPr>
              <w:t xml:space="preserve">tak 1 reinwater </w:t>
            </w:r>
          </w:p>
          <w:p w:rsidR="002570F5" w:rsidRPr="00AB6AA9" w:rsidRDefault="002570F5" w:rsidP="000E34CE">
            <w:pPr>
              <w:rPr>
                <w:sz w:val="18"/>
                <w:szCs w:val="18"/>
              </w:rPr>
            </w:pPr>
            <w:r w:rsidRPr="00AB6AA9">
              <w:rPr>
                <w:sz w:val="18"/>
                <w:szCs w:val="18"/>
              </w:rPr>
              <w:t>drukmeting geldig</w:t>
            </w:r>
          </w:p>
        </w:tc>
        <w:tc>
          <w:tcPr>
            <w:tcW w:w="6946" w:type="dxa"/>
          </w:tcPr>
          <w:p w:rsidR="002570F5" w:rsidRPr="00AB6AA9" w:rsidRDefault="002570F5" w:rsidP="000E34CE">
            <w:pPr>
              <w:rPr>
                <w:sz w:val="18"/>
                <w:szCs w:val="18"/>
              </w:rPr>
            </w:pPr>
            <w:r w:rsidRPr="00AB6AA9">
              <w:rPr>
                <w:sz w:val="18"/>
                <w:szCs w:val="18"/>
              </w:rPr>
              <w:t>De actuele waarde is betrouwbaar (geen draadbreuk). Deze status heeft geen invloed op de berekening van Host</w:t>
            </w:r>
            <w:r>
              <w:rPr>
                <w:sz w:val="18"/>
                <w:szCs w:val="18"/>
              </w:rPr>
              <w:t xml:space="preserve"> en wordt alleen gebruikt voor visualisatie.</w:t>
            </w:r>
          </w:p>
        </w:tc>
      </w:tr>
      <w:tr w:rsidR="002570F5" w:rsidRPr="00AB6AA9" w:rsidTr="000E34CE">
        <w:tc>
          <w:tcPr>
            <w:tcW w:w="2943" w:type="dxa"/>
          </w:tcPr>
          <w:p w:rsidR="002570F5" w:rsidRPr="00AB6AA9" w:rsidRDefault="002570F5" w:rsidP="000E34CE">
            <w:pPr>
              <w:rPr>
                <w:sz w:val="18"/>
                <w:szCs w:val="18"/>
              </w:rPr>
            </w:pPr>
            <w:r>
              <w:rPr>
                <w:sz w:val="18"/>
                <w:szCs w:val="18"/>
              </w:rPr>
              <w:t xml:space="preserve">Distributie tak </w:t>
            </w:r>
            <w:r w:rsidRPr="00AB6AA9">
              <w:rPr>
                <w:sz w:val="18"/>
                <w:szCs w:val="18"/>
              </w:rPr>
              <w:t>1 reinwater debietmeting geldig</w:t>
            </w:r>
          </w:p>
        </w:tc>
        <w:tc>
          <w:tcPr>
            <w:tcW w:w="6946" w:type="dxa"/>
          </w:tcPr>
          <w:p w:rsidR="002570F5" w:rsidRPr="00AB6AA9" w:rsidRDefault="002570F5" w:rsidP="000E34CE">
            <w:pPr>
              <w:rPr>
                <w:sz w:val="18"/>
                <w:szCs w:val="18"/>
              </w:rPr>
            </w:pPr>
            <w:r w:rsidRPr="00AB6AA9">
              <w:rPr>
                <w:sz w:val="18"/>
                <w:szCs w:val="18"/>
              </w:rPr>
              <w:t>De actuele waarde reinwater is betrouwbaar</w:t>
            </w:r>
            <w:r>
              <w:rPr>
                <w:sz w:val="18"/>
                <w:szCs w:val="18"/>
              </w:rPr>
              <w:t xml:space="preserve"> (geen draadbreuk)</w:t>
            </w:r>
            <w:r w:rsidRPr="00AB6AA9">
              <w:rPr>
                <w:sz w:val="18"/>
                <w:szCs w:val="18"/>
              </w:rPr>
              <w:t>. Indien status geldig wegvalt rekent Host met voorspelde waarde.</w:t>
            </w:r>
            <w:r>
              <w:rPr>
                <w:sz w:val="18"/>
                <w:szCs w:val="18"/>
              </w:rPr>
              <w:t xml:space="preserve"> </w:t>
            </w:r>
          </w:p>
        </w:tc>
      </w:tr>
    </w:tbl>
    <w:p w:rsidR="006A190A" w:rsidRDefault="006A190A" w:rsidP="0032589F">
      <w:pPr>
        <w:autoSpaceDE w:val="0"/>
        <w:autoSpaceDN w:val="0"/>
        <w:adjustRightInd w:val="0"/>
        <w:rPr>
          <w:szCs w:val="21"/>
        </w:rPr>
      </w:pPr>
    </w:p>
    <w:p w:rsidR="002C67E0" w:rsidRDefault="002C67E0" w:rsidP="0032589F">
      <w:pPr>
        <w:autoSpaceDE w:val="0"/>
        <w:autoSpaceDN w:val="0"/>
        <w:adjustRightInd w:val="0"/>
        <w:rPr>
          <w:szCs w:val="21"/>
        </w:rPr>
      </w:pPr>
    </w:p>
    <w:p w:rsidR="002C67E0" w:rsidRDefault="002C67E0" w:rsidP="0032589F">
      <w:pPr>
        <w:autoSpaceDE w:val="0"/>
        <w:autoSpaceDN w:val="0"/>
        <w:adjustRightInd w:val="0"/>
        <w:rPr>
          <w:szCs w:val="21"/>
        </w:rPr>
      </w:pPr>
    </w:p>
    <w:p w:rsidR="00EC4FC0" w:rsidRDefault="00EC4FC0" w:rsidP="0032589F">
      <w:pPr>
        <w:autoSpaceDE w:val="0"/>
        <w:autoSpaceDN w:val="0"/>
        <w:adjustRightInd w:val="0"/>
        <w:rPr>
          <w:szCs w:val="21"/>
        </w:rPr>
      </w:pPr>
    </w:p>
    <w:p w:rsidR="00EC4FC0" w:rsidRDefault="00EC4FC0">
      <w:pPr>
        <w:rPr>
          <w:szCs w:val="21"/>
        </w:rPr>
      </w:pPr>
      <w:r>
        <w:rPr>
          <w:szCs w:val="21"/>
        </w:rPr>
        <w:br w:type="page"/>
      </w:r>
    </w:p>
    <w:p w:rsidR="002C67E0" w:rsidRDefault="002C67E0" w:rsidP="0032589F">
      <w:pPr>
        <w:autoSpaceDE w:val="0"/>
        <w:autoSpaceDN w:val="0"/>
        <w:adjustRightInd w:val="0"/>
        <w:rPr>
          <w:szCs w:val="21"/>
        </w:rPr>
      </w:pPr>
    </w:p>
    <w:p w:rsidR="00677DAB" w:rsidRPr="00003D7D" w:rsidRDefault="00677DAB" w:rsidP="00677DAB">
      <w:pPr>
        <w:autoSpaceDE w:val="0"/>
        <w:autoSpaceDN w:val="0"/>
        <w:adjustRightInd w:val="0"/>
        <w:rPr>
          <w:szCs w:val="21"/>
        </w:rPr>
      </w:pPr>
      <w:r w:rsidRPr="00003D7D">
        <w:rPr>
          <w:noProof/>
          <w:szCs w:val="21"/>
        </w:rPr>
        <w:t>Onder statu</w:t>
      </w:r>
      <w:r w:rsidRPr="00003D7D">
        <w:rPr>
          <w:szCs w:val="21"/>
        </w:rPr>
        <w:t>s</w:t>
      </w:r>
      <w:r w:rsidRPr="00003D7D">
        <w:rPr>
          <w:noProof/>
          <w:szCs w:val="21"/>
        </w:rPr>
        <w:t xml:space="preserve"> en bed</w:t>
      </w:r>
      <w:r w:rsidRPr="00003D7D">
        <w:rPr>
          <w:szCs w:val="21"/>
        </w:rPr>
        <w:t>iening:</w:t>
      </w:r>
    </w:p>
    <w:p w:rsidR="00677DAB" w:rsidRPr="00003D7D" w:rsidRDefault="00677DAB" w:rsidP="00677DAB">
      <w:pPr>
        <w:pStyle w:val="opsomming1"/>
        <w:numPr>
          <w:ilvl w:val="0"/>
          <w:numId w:val="13"/>
        </w:numPr>
        <w:ind w:left="360"/>
        <w:rPr>
          <w:szCs w:val="21"/>
        </w:rPr>
      </w:pPr>
      <w:r w:rsidRPr="00003D7D">
        <w:rPr>
          <w:szCs w:val="21"/>
        </w:rPr>
        <w:t xml:space="preserve">Web </w:t>
      </w:r>
      <w:r w:rsidR="00030680" w:rsidRPr="00003D7D">
        <w:rPr>
          <w:szCs w:val="21"/>
        </w:rPr>
        <w:t>cliënt</w:t>
      </w:r>
      <w:r w:rsidRPr="00003D7D">
        <w:rPr>
          <w:szCs w:val="21"/>
        </w:rPr>
        <w:t xml:space="preserve"> Host – opent de web pagina van de centrale Host met HTMLviewer.exe</w:t>
      </w:r>
    </w:p>
    <w:p w:rsidR="00677DAB" w:rsidRPr="00003D7D" w:rsidRDefault="00473A30" w:rsidP="00677DAB">
      <w:pPr>
        <w:pStyle w:val="opsomming1"/>
        <w:numPr>
          <w:ilvl w:val="0"/>
          <w:numId w:val="13"/>
        </w:numPr>
        <w:ind w:left="360"/>
        <w:rPr>
          <w:szCs w:val="21"/>
        </w:rPr>
      </w:pPr>
      <w:r>
        <w:rPr>
          <w:szCs w:val="21"/>
        </w:rPr>
        <w:t xml:space="preserve">Statusvak regeling toont </w:t>
      </w:r>
      <w:r w:rsidR="00677DAB" w:rsidRPr="00003D7D">
        <w:rPr>
          <w:szCs w:val="21"/>
        </w:rPr>
        <w:t>de actieve keuze</w:t>
      </w:r>
      <w:r>
        <w:rPr>
          <w:szCs w:val="21"/>
        </w:rPr>
        <w:t xml:space="preserve"> van distributieregeling</w:t>
      </w:r>
      <w:r w:rsidR="00677DAB" w:rsidRPr="00003D7D">
        <w:rPr>
          <w:szCs w:val="21"/>
        </w:rPr>
        <w:t>.</w:t>
      </w:r>
    </w:p>
    <w:p w:rsidR="00677DAB" w:rsidRPr="00003D7D" w:rsidRDefault="00677DAB" w:rsidP="00677DAB">
      <w:pPr>
        <w:pStyle w:val="opsomming1"/>
        <w:numPr>
          <w:ilvl w:val="0"/>
          <w:numId w:val="13"/>
        </w:numPr>
        <w:ind w:left="360"/>
        <w:rPr>
          <w:szCs w:val="21"/>
        </w:rPr>
      </w:pPr>
      <w:r w:rsidRPr="00003D7D">
        <w:rPr>
          <w:szCs w:val="21"/>
        </w:rPr>
        <w:t>Storingen</w:t>
      </w:r>
      <w:r>
        <w:rPr>
          <w:szCs w:val="21"/>
        </w:rPr>
        <w:t xml:space="preserve"> Host Intern</w:t>
      </w:r>
      <w:r w:rsidRPr="00003D7D">
        <w:rPr>
          <w:szCs w:val="21"/>
        </w:rPr>
        <w:t xml:space="preserve"> </w:t>
      </w:r>
      <w:r>
        <w:rPr>
          <w:szCs w:val="21"/>
        </w:rPr>
        <w:t xml:space="preserve">(alleen actief </w:t>
      </w:r>
      <w:r w:rsidRPr="00003D7D">
        <w:rPr>
          <w:szCs w:val="21"/>
        </w:rPr>
        <w:t>bij distributiekeuze Host</w:t>
      </w:r>
      <w:r>
        <w:rPr>
          <w:szCs w:val="21"/>
        </w:rPr>
        <w:t>)</w:t>
      </w:r>
      <w:r w:rsidRPr="00003D7D">
        <w:rPr>
          <w:szCs w:val="21"/>
        </w:rPr>
        <w:t xml:space="preserve"> </w:t>
      </w:r>
    </w:p>
    <w:p w:rsidR="00677DAB" w:rsidRPr="00C95109" w:rsidRDefault="00677DAB" w:rsidP="00677DAB">
      <w:pPr>
        <w:pStyle w:val="Lijstalinea"/>
        <w:numPr>
          <w:ilvl w:val="0"/>
          <w:numId w:val="11"/>
        </w:numPr>
        <w:autoSpaceDE w:val="0"/>
        <w:autoSpaceDN w:val="0"/>
        <w:adjustRightInd w:val="0"/>
        <w:ind w:left="728"/>
        <w:rPr>
          <w:szCs w:val="21"/>
        </w:rPr>
      </w:pPr>
      <w:r w:rsidRPr="00492386">
        <w:rPr>
          <w:szCs w:val="21"/>
          <w:u w:val="single"/>
        </w:rPr>
        <w:t>Host intern actief</w:t>
      </w:r>
      <w:r>
        <w:rPr>
          <w:szCs w:val="21"/>
        </w:rPr>
        <w:br/>
        <w:t>Het WPB gebruikt het interne ingesteld druksetpoint.</w:t>
      </w:r>
    </w:p>
    <w:p w:rsidR="00677DAB" w:rsidRPr="00C95109" w:rsidRDefault="00677DAB" w:rsidP="00677DAB">
      <w:pPr>
        <w:pStyle w:val="Lijstalinea"/>
        <w:numPr>
          <w:ilvl w:val="0"/>
          <w:numId w:val="22"/>
        </w:numPr>
        <w:autoSpaceDE w:val="0"/>
        <w:autoSpaceDN w:val="0"/>
        <w:adjustRightInd w:val="0"/>
        <w:rPr>
          <w:szCs w:val="21"/>
        </w:rPr>
      </w:pPr>
      <w:r>
        <w:rPr>
          <w:szCs w:val="21"/>
        </w:rPr>
        <w:t>Storingen (alleen actief bij distributie keuze Host)</w:t>
      </w:r>
    </w:p>
    <w:p w:rsidR="00677DAB" w:rsidRPr="00D12173" w:rsidRDefault="00785F43" w:rsidP="00677DAB">
      <w:pPr>
        <w:pStyle w:val="Lijstalinea"/>
        <w:numPr>
          <w:ilvl w:val="0"/>
          <w:numId w:val="23"/>
        </w:numPr>
        <w:tabs>
          <w:tab w:val="left" w:pos="6663"/>
        </w:tabs>
        <w:autoSpaceDE w:val="0"/>
        <w:autoSpaceDN w:val="0"/>
        <w:adjustRightInd w:val="0"/>
        <w:rPr>
          <w:szCs w:val="21"/>
        </w:rPr>
      </w:pPr>
      <w:r>
        <w:rPr>
          <w:szCs w:val="21"/>
          <w:u w:val="single"/>
        </w:rPr>
        <w:t>Host uit, let op andere WPB’s</w:t>
      </w:r>
      <w:r w:rsidR="00677DAB">
        <w:rPr>
          <w:szCs w:val="21"/>
        </w:rPr>
        <w:br/>
        <w:t>Geen regelkeuze Host</w:t>
      </w:r>
      <w:r>
        <w:rPr>
          <w:szCs w:val="21"/>
        </w:rPr>
        <w:t>, andere WPB’s nog op Host en gaan over op Host Intern.</w:t>
      </w:r>
      <w:r w:rsidR="00677DAB">
        <w:rPr>
          <w:szCs w:val="21"/>
        </w:rPr>
        <w:t xml:space="preserve">  </w:t>
      </w:r>
    </w:p>
    <w:p w:rsidR="00677DAB" w:rsidRDefault="00677DAB" w:rsidP="00677DAB">
      <w:pPr>
        <w:pStyle w:val="Lijstalinea"/>
        <w:numPr>
          <w:ilvl w:val="0"/>
          <w:numId w:val="23"/>
        </w:numPr>
        <w:autoSpaceDE w:val="0"/>
        <w:autoSpaceDN w:val="0"/>
        <w:adjustRightInd w:val="0"/>
        <w:rPr>
          <w:szCs w:val="21"/>
        </w:rPr>
      </w:pPr>
      <w:r>
        <w:rPr>
          <w:szCs w:val="21"/>
          <w:u w:val="single"/>
        </w:rPr>
        <w:t>A</w:t>
      </w:r>
      <w:r w:rsidRPr="00C95109">
        <w:rPr>
          <w:szCs w:val="21"/>
          <w:u w:val="single"/>
        </w:rPr>
        <w:t>fwijking reinwater druk</w:t>
      </w:r>
      <w:r w:rsidRPr="00C95109">
        <w:rPr>
          <w:szCs w:val="21"/>
        </w:rPr>
        <w:t xml:space="preserve"> </w:t>
      </w:r>
      <w:r w:rsidRPr="00C95109">
        <w:rPr>
          <w:szCs w:val="21"/>
        </w:rPr>
        <w:br/>
        <w:t>Het absolute verschil tussen setpoint van de drukregelaar en de actuele reinwater druk is groter dan de ingestelde waarde.</w:t>
      </w:r>
    </w:p>
    <w:p w:rsidR="00FC0BB8" w:rsidRDefault="00FC0BB8" w:rsidP="00677DAB">
      <w:pPr>
        <w:pStyle w:val="Lijstalinea"/>
        <w:numPr>
          <w:ilvl w:val="0"/>
          <w:numId w:val="23"/>
        </w:numPr>
        <w:autoSpaceDE w:val="0"/>
        <w:autoSpaceDN w:val="0"/>
        <w:adjustRightInd w:val="0"/>
        <w:rPr>
          <w:szCs w:val="21"/>
        </w:rPr>
      </w:pPr>
      <w:r>
        <w:rPr>
          <w:szCs w:val="21"/>
          <w:u w:val="single"/>
        </w:rPr>
        <w:t>Afwijking reinwater debiet</w:t>
      </w:r>
    </w:p>
    <w:p w:rsidR="00FC0BB8" w:rsidRPr="00C95109" w:rsidRDefault="00FC0BB8" w:rsidP="00FC0BB8">
      <w:pPr>
        <w:pStyle w:val="Lijstalinea"/>
        <w:autoSpaceDE w:val="0"/>
        <w:autoSpaceDN w:val="0"/>
        <w:adjustRightInd w:val="0"/>
        <w:ind w:left="728"/>
        <w:rPr>
          <w:szCs w:val="21"/>
        </w:rPr>
      </w:pPr>
      <w:r w:rsidRPr="00FC0BB8">
        <w:rPr>
          <w:szCs w:val="21"/>
        </w:rPr>
        <w:t xml:space="preserve">Het absolute verschil tussen </w:t>
      </w:r>
      <w:r>
        <w:rPr>
          <w:szCs w:val="21"/>
        </w:rPr>
        <w:t xml:space="preserve">het Host verwachte debiet en het </w:t>
      </w:r>
      <w:r w:rsidRPr="00FC0BB8">
        <w:rPr>
          <w:szCs w:val="21"/>
        </w:rPr>
        <w:t>actuele reinwater d</w:t>
      </w:r>
      <w:r>
        <w:rPr>
          <w:szCs w:val="21"/>
        </w:rPr>
        <w:t xml:space="preserve">ebiet </w:t>
      </w:r>
      <w:r w:rsidRPr="00FC0BB8">
        <w:rPr>
          <w:szCs w:val="21"/>
        </w:rPr>
        <w:t>is groter dan de ingestelde waarde.</w:t>
      </w:r>
    </w:p>
    <w:p w:rsidR="00677DAB" w:rsidRPr="00003D7D" w:rsidRDefault="00677DAB" w:rsidP="00677DAB">
      <w:pPr>
        <w:pStyle w:val="Lijstalinea"/>
        <w:numPr>
          <w:ilvl w:val="0"/>
          <w:numId w:val="23"/>
        </w:numPr>
        <w:autoSpaceDE w:val="0"/>
        <w:autoSpaceDN w:val="0"/>
        <w:adjustRightInd w:val="0"/>
        <w:rPr>
          <w:szCs w:val="21"/>
        </w:rPr>
      </w:pPr>
      <w:r w:rsidRPr="00492386">
        <w:rPr>
          <w:szCs w:val="21"/>
          <w:u w:val="single"/>
        </w:rPr>
        <w:t xml:space="preserve">Host </w:t>
      </w:r>
      <w:r w:rsidR="00C12743">
        <w:rPr>
          <w:szCs w:val="21"/>
          <w:u w:val="single"/>
        </w:rPr>
        <w:t xml:space="preserve">niet </w:t>
      </w:r>
      <w:r w:rsidRPr="00492386">
        <w:rPr>
          <w:szCs w:val="21"/>
          <w:u w:val="single"/>
        </w:rPr>
        <w:t>beschikb</w:t>
      </w:r>
      <w:r w:rsidRPr="00AB3D6C">
        <w:rPr>
          <w:szCs w:val="21"/>
          <w:u w:val="single"/>
        </w:rPr>
        <w:t>aar</w:t>
      </w:r>
      <w:r w:rsidRPr="00003D7D">
        <w:rPr>
          <w:szCs w:val="21"/>
        </w:rPr>
        <w:t xml:space="preserve"> </w:t>
      </w:r>
      <w:r>
        <w:rPr>
          <w:szCs w:val="21"/>
        </w:rPr>
        <w:br/>
        <w:t xml:space="preserve">Status van Host beschikbaar valt weg. </w:t>
      </w:r>
    </w:p>
    <w:p w:rsidR="00677DAB" w:rsidRPr="00C95109" w:rsidRDefault="00C12743" w:rsidP="00677DAB">
      <w:pPr>
        <w:pStyle w:val="Lijstalinea"/>
        <w:numPr>
          <w:ilvl w:val="0"/>
          <w:numId w:val="23"/>
        </w:numPr>
        <w:autoSpaceDE w:val="0"/>
        <w:autoSpaceDN w:val="0"/>
        <w:adjustRightInd w:val="0"/>
      </w:pPr>
      <w:r>
        <w:rPr>
          <w:u w:val="single"/>
        </w:rPr>
        <w:t>D</w:t>
      </w:r>
      <w:r w:rsidR="00677DAB" w:rsidRPr="00C95109">
        <w:rPr>
          <w:u w:val="single"/>
        </w:rPr>
        <w:t>ruksetpoint begrens</w:t>
      </w:r>
      <w:r>
        <w:rPr>
          <w:u w:val="single"/>
        </w:rPr>
        <w:t>t</w:t>
      </w:r>
      <w:r w:rsidR="00677DAB" w:rsidRPr="00C95109">
        <w:rPr>
          <w:u w:val="single"/>
        </w:rPr>
        <w:t xml:space="preserve"> op </w:t>
      </w:r>
      <w:proofErr w:type="spellStart"/>
      <w:r w:rsidR="00677DAB" w:rsidRPr="00C95109">
        <w:rPr>
          <w:u w:val="single"/>
        </w:rPr>
        <w:t>max</w:t>
      </w:r>
      <w:proofErr w:type="spellEnd"/>
      <w:r w:rsidR="00677DAB" w:rsidRPr="00C95109">
        <w:br/>
        <w:t>Het ontvangen Host externe druksetpoint is hoger dan de ingestelde maximale grens reinwater druk. Het externe druksetpoint wordt begrensd met de ingestelde maximale grens reinwater druk.</w:t>
      </w:r>
    </w:p>
    <w:p w:rsidR="00677DAB" w:rsidRDefault="00C12743" w:rsidP="00677DAB">
      <w:pPr>
        <w:pStyle w:val="Lijstalinea"/>
        <w:numPr>
          <w:ilvl w:val="0"/>
          <w:numId w:val="23"/>
        </w:numPr>
        <w:autoSpaceDE w:val="0"/>
        <w:autoSpaceDN w:val="0"/>
        <w:adjustRightInd w:val="0"/>
        <w:rPr>
          <w:szCs w:val="21"/>
        </w:rPr>
      </w:pPr>
      <w:r>
        <w:rPr>
          <w:szCs w:val="21"/>
          <w:u w:val="single"/>
        </w:rPr>
        <w:t>D</w:t>
      </w:r>
      <w:r w:rsidR="00677DAB" w:rsidRPr="00492386">
        <w:rPr>
          <w:szCs w:val="21"/>
          <w:u w:val="single"/>
        </w:rPr>
        <w:t>ruksetpoint begrens</w:t>
      </w:r>
      <w:r>
        <w:rPr>
          <w:szCs w:val="21"/>
          <w:u w:val="single"/>
        </w:rPr>
        <w:t>t</w:t>
      </w:r>
      <w:r w:rsidR="00677DAB" w:rsidRPr="00492386">
        <w:rPr>
          <w:szCs w:val="21"/>
          <w:u w:val="single"/>
        </w:rPr>
        <w:t xml:space="preserve"> op min</w:t>
      </w:r>
      <w:r w:rsidR="00677DAB">
        <w:rPr>
          <w:szCs w:val="21"/>
        </w:rPr>
        <w:br/>
        <w:t>Het ontvangen Host externe druksetpoint is lager dan de ingestelde minimale grens reinwater druk. Het externe druksetpoint wordt begrensd met de ingestelde minimale grens reinwater druk.</w:t>
      </w:r>
    </w:p>
    <w:p w:rsidR="00677DAB" w:rsidRDefault="00C12743" w:rsidP="00677DAB">
      <w:pPr>
        <w:pStyle w:val="Lijstalinea"/>
        <w:numPr>
          <w:ilvl w:val="0"/>
          <w:numId w:val="23"/>
        </w:numPr>
        <w:autoSpaceDE w:val="0"/>
        <w:autoSpaceDN w:val="0"/>
        <w:adjustRightInd w:val="0"/>
      </w:pPr>
      <w:r>
        <w:rPr>
          <w:noProof/>
          <w:u w:val="single"/>
        </w:rPr>
        <w:t>L</w:t>
      </w:r>
      <w:r w:rsidR="00677DAB" w:rsidRPr="00492386">
        <w:rPr>
          <w:noProof/>
          <w:u w:val="single"/>
        </w:rPr>
        <w:t xml:space="preserve">eidingbreuk verbruiksgebied </w:t>
      </w:r>
      <w:r w:rsidR="00677DAB">
        <w:rPr>
          <w:noProof/>
        </w:rPr>
        <w:br/>
        <w:t>Host geeft aan het WPB door dat er een leidingbreuk in het verbruiksgebied actief/gedetecteerd is.</w:t>
      </w:r>
    </w:p>
    <w:p w:rsidR="00EB0D04" w:rsidRDefault="00EB0D04" w:rsidP="00677DAB"/>
    <w:p w:rsidR="00677DAB" w:rsidRDefault="00677DAB" w:rsidP="00677DAB">
      <w:r>
        <w:t xml:space="preserve">Boven status en bediening: </w:t>
      </w:r>
    </w:p>
    <w:p w:rsidR="00677DAB" w:rsidRDefault="00677DAB" w:rsidP="00677DAB">
      <w:pPr>
        <w:pStyle w:val="Lijstalinea"/>
        <w:numPr>
          <w:ilvl w:val="0"/>
          <w:numId w:val="14"/>
        </w:numPr>
      </w:pPr>
      <w:r>
        <w:t xml:space="preserve">Knop “Vrijgave Host” wordt zichtbaar bij wegvallen van vrijgave. Bediening van de knop opent de vrijgave </w:t>
      </w:r>
      <w:proofErr w:type="spellStart"/>
      <w:r>
        <w:t>pop-up</w:t>
      </w:r>
      <w:proofErr w:type="spellEnd"/>
      <w:r>
        <w:t xml:space="preserve"> (zie hoofdstuk </w:t>
      </w:r>
      <w:r w:rsidR="002318B1">
        <w:fldChar w:fldCharType="begin"/>
      </w:r>
      <w:r>
        <w:instrText xml:space="preserve"> REF _Ref368917984 \w \h </w:instrText>
      </w:r>
      <w:r w:rsidR="002318B1">
        <w:fldChar w:fldCharType="separate"/>
      </w:r>
      <w:r w:rsidR="00EB1B90">
        <w:t>3.4</w:t>
      </w:r>
      <w:r w:rsidR="002318B1">
        <w:fldChar w:fldCharType="end"/>
      </w:r>
      <w:r>
        <w:t>)</w:t>
      </w:r>
    </w:p>
    <w:p w:rsidR="00EB0D04" w:rsidRDefault="00EB0D04">
      <w:pPr>
        <w:rPr>
          <w:sz w:val="20"/>
          <w:szCs w:val="20"/>
        </w:rPr>
      </w:pPr>
    </w:p>
    <w:p w:rsidR="00EB0D04" w:rsidRDefault="00EB0D04" w:rsidP="0032589F">
      <w:pPr>
        <w:autoSpaceDE w:val="0"/>
        <w:autoSpaceDN w:val="0"/>
        <w:adjustRightInd w:val="0"/>
        <w:rPr>
          <w:sz w:val="20"/>
          <w:szCs w:val="20"/>
        </w:rPr>
      </w:pPr>
      <w:r>
        <w:rPr>
          <w:sz w:val="20"/>
          <w:szCs w:val="20"/>
        </w:rPr>
        <w:t xml:space="preserve">In </w:t>
      </w:r>
      <w:proofErr w:type="spellStart"/>
      <w:r>
        <w:rPr>
          <w:sz w:val="20"/>
          <w:szCs w:val="20"/>
        </w:rPr>
        <w:t>pop-up</w:t>
      </w:r>
      <w:proofErr w:type="spellEnd"/>
      <w:r>
        <w:rPr>
          <w:sz w:val="20"/>
          <w:szCs w:val="20"/>
        </w:rPr>
        <w:t xml:space="preserve"> instellingen Host zijn de</w:t>
      </w:r>
      <w:r w:rsidR="00E42830">
        <w:rPr>
          <w:sz w:val="20"/>
          <w:szCs w:val="20"/>
        </w:rPr>
        <w:t xml:space="preserve"> instellingen aan te passen die voor Host noodzakelijk zijn.</w:t>
      </w:r>
      <w:r>
        <w:rPr>
          <w:sz w:val="20"/>
          <w:szCs w:val="20"/>
        </w:rPr>
        <w:t>.</w:t>
      </w:r>
    </w:p>
    <w:p w:rsidR="00E42830" w:rsidRDefault="00E42830" w:rsidP="0032589F">
      <w:pPr>
        <w:autoSpaceDE w:val="0"/>
        <w:autoSpaceDN w:val="0"/>
        <w:adjustRightInd w:val="0"/>
        <w:rPr>
          <w:sz w:val="20"/>
          <w:szCs w:val="20"/>
        </w:rPr>
      </w:pPr>
    </w:p>
    <w:p w:rsidR="00312523" w:rsidRDefault="00FD0DE1" w:rsidP="0032589F">
      <w:pPr>
        <w:autoSpaceDE w:val="0"/>
        <w:autoSpaceDN w:val="0"/>
        <w:adjustRightInd w:val="0"/>
        <w:rPr>
          <w:sz w:val="20"/>
          <w:szCs w:val="20"/>
        </w:rPr>
      </w:pPr>
      <w:r>
        <w:rPr>
          <w:noProof/>
          <w:sz w:val="20"/>
          <w:szCs w:val="20"/>
        </w:rPr>
        <w:drawing>
          <wp:inline distT="0" distB="0" distL="0" distR="0">
            <wp:extent cx="3702161" cy="2148939"/>
            <wp:effectExtent l="1905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srcRect l="13982" t="25845" r="25483" b="28503"/>
                    <a:stretch>
                      <a:fillRect/>
                    </a:stretch>
                  </pic:blipFill>
                  <pic:spPr bwMode="auto">
                    <a:xfrm>
                      <a:off x="0" y="0"/>
                      <a:ext cx="3702161" cy="2148939"/>
                    </a:xfrm>
                    <a:prstGeom prst="rect">
                      <a:avLst/>
                    </a:prstGeom>
                    <a:noFill/>
                    <a:ln w="9525">
                      <a:noFill/>
                      <a:miter lim="800000"/>
                      <a:headEnd/>
                      <a:tailEnd/>
                    </a:ln>
                  </pic:spPr>
                </pic:pic>
              </a:graphicData>
            </a:graphic>
          </wp:inline>
        </w:drawing>
      </w:r>
    </w:p>
    <w:p w:rsidR="00C8646A" w:rsidRDefault="00C8646A">
      <w:pPr>
        <w:rPr>
          <w:sz w:val="20"/>
          <w:szCs w:val="20"/>
        </w:rPr>
      </w:pPr>
      <w:r>
        <w:rPr>
          <w:sz w:val="20"/>
          <w:szCs w:val="20"/>
        </w:rPr>
        <w:br w:type="page"/>
      </w:r>
    </w:p>
    <w:p w:rsidR="00886977" w:rsidRDefault="00E87E5F" w:rsidP="00886977">
      <w:pPr>
        <w:pStyle w:val="Kop2"/>
      </w:pPr>
      <w:bookmarkStart w:id="507" w:name="_Toc398186296"/>
      <w:bookmarkStart w:id="508" w:name="_Toc398544462"/>
      <w:bookmarkStart w:id="509" w:name="_Toc378661542"/>
      <w:bookmarkStart w:id="510" w:name="_Toc378685815"/>
      <w:bookmarkStart w:id="511" w:name="_Toc378661543"/>
      <w:bookmarkStart w:id="512" w:name="_Toc378685816"/>
      <w:bookmarkStart w:id="513" w:name="_Toc378661544"/>
      <w:bookmarkStart w:id="514" w:name="_Toc378685817"/>
      <w:bookmarkStart w:id="515" w:name="_Toc378661545"/>
      <w:bookmarkStart w:id="516" w:name="_Toc378685818"/>
      <w:bookmarkStart w:id="517" w:name="_Toc378661546"/>
      <w:bookmarkStart w:id="518" w:name="_Toc378685819"/>
      <w:bookmarkStart w:id="519" w:name="_Toc378661547"/>
      <w:bookmarkStart w:id="520" w:name="_Toc378685820"/>
      <w:bookmarkStart w:id="521" w:name="_Toc378661548"/>
      <w:bookmarkStart w:id="522" w:name="_Toc378685821"/>
      <w:bookmarkStart w:id="523" w:name="_Toc378661549"/>
      <w:bookmarkStart w:id="524" w:name="_Toc378685822"/>
      <w:bookmarkStart w:id="525" w:name="_Toc378661550"/>
      <w:bookmarkStart w:id="526" w:name="_Toc378685823"/>
      <w:bookmarkStart w:id="527" w:name="_Toc378661551"/>
      <w:bookmarkStart w:id="528" w:name="_Toc378685824"/>
      <w:bookmarkStart w:id="529" w:name="_Toc378661552"/>
      <w:bookmarkStart w:id="530" w:name="_Toc378685825"/>
      <w:bookmarkStart w:id="531" w:name="_Toc378661553"/>
      <w:bookmarkStart w:id="532" w:name="_Toc378685826"/>
      <w:bookmarkStart w:id="533" w:name="_Toc378661554"/>
      <w:bookmarkStart w:id="534" w:name="_Toc378685827"/>
      <w:bookmarkStart w:id="535" w:name="_Toc374697064"/>
      <w:bookmarkStart w:id="536" w:name="_Toc374700494"/>
      <w:bookmarkStart w:id="537" w:name="_Toc374700610"/>
      <w:bookmarkStart w:id="538" w:name="_Toc374700725"/>
      <w:bookmarkStart w:id="539" w:name="_Toc374700840"/>
      <w:bookmarkStart w:id="540" w:name="_Toc374700955"/>
      <w:bookmarkStart w:id="541" w:name="_Toc374701181"/>
      <w:bookmarkStart w:id="542" w:name="_Toc374701295"/>
      <w:bookmarkStart w:id="543" w:name="_Toc374701522"/>
      <w:bookmarkStart w:id="544" w:name="_Toc374701636"/>
      <w:bookmarkStart w:id="545" w:name="_Toc378661555"/>
      <w:bookmarkStart w:id="546" w:name="_Toc378685828"/>
      <w:bookmarkStart w:id="547" w:name="_Toc374697065"/>
      <w:bookmarkStart w:id="548" w:name="_Toc374700495"/>
      <w:bookmarkStart w:id="549" w:name="_Toc374700611"/>
      <w:bookmarkStart w:id="550" w:name="_Toc374700726"/>
      <w:bookmarkStart w:id="551" w:name="_Toc374700841"/>
      <w:bookmarkStart w:id="552" w:name="_Toc374700956"/>
      <w:bookmarkStart w:id="553" w:name="_Toc374701182"/>
      <w:bookmarkStart w:id="554" w:name="_Toc374701296"/>
      <w:bookmarkStart w:id="555" w:name="_Toc374701523"/>
      <w:bookmarkStart w:id="556" w:name="_Toc374701637"/>
      <w:bookmarkStart w:id="557" w:name="_Toc378661556"/>
      <w:bookmarkStart w:id="558" w:name="_Toc378685829"/>
      <w:bookmarkStart w:id="559" w:name="_Toc374697066"/>
      <w:bookmarkStart w:id="560" w:name="_Toc374700496"/>
      <w:bookmarkStart w:id="561" w:name="_Toc374700612"/>
      <w:bookmarkStart w:id="562" w:name="_Toc374700727"/>
      <w:bookmarkStart w:id="563" w:name="_Toc374700842"/>
      <w:bookmarkStart w:id="564" w:name="_Toc374700957"/>
      <w:bookmarkStart w:id="565" w:name="_Toc374701183"/>
      <w:bookmarkStart w:id="566" w:name="_Toc374701297"/>
      <w:bookmarkStart w:id="567" w:name="_Toc374701524"/>
      <w:bookmarkStart w:id="568" w:name="_Toc374701638"/>
      <w:bookmarkStart w:id="569" w:name="_Toc378661557"/>
      <w:bookmarkStart w:id="570" w:name="_Toc378685830"/>
      <w:bookmarkStart w:id="571" w:name="_Toc374697067"/>
      <w:bookmarkStart w:id="572" w:name="_Toc374700497"/>
      <w:bookmarkStart w:id="573" w:name="_Toc374700613"/>
      <w:bookmarkStart w:id="574" w:name="_Toc374700728"/>
      <w:bookmarkStart w:id="575" w:name="_Toc374700843"/>
      <w:bookmarkStart w:id="576" w:name="_Toc374700958"/>
      <w:bookmarkStart w:id="577" w:name="_Toc374701184"/>
      <w:bookmarkStart w:id="578" w:name="_Toc374701298"/>
      <w:bookmarkStart w:id="579" w:name="_Toc374701525"/>
      <w:bookmarkStart w:id="580" w:name="_Toc374701639"/>
      <w:bookmarkStart w:id="581" w:name="_Toc378661558"/>
      <w:bookmarkStart w:id="582" w:name="_Toc378685831"/>
      <w:bookmarkStart w:id="583" w:name="_Toc374697068"/>
      <w:bookmarkStart w:id="584" w:name="_Toc374700498"/>
      <w:bookmarkStart w:id="585" w:name="_Toc374700614"/>
      <w:bookmarkStart w:id="586" w:name="_Toc374700729"/>
      <w:bookmarkStart w:id="587" w:name="_Toc374700844"/>
      <w:bookmarkStart w:id="588" w:name="_Toc374700959"/>
      <w:bookmarkStart w:id="589" w:name="_Toc374701185"/>
      <w:bookmarkStart w:id="590" w:name="_Toc374701299"/>
      <w:bookmarkStart w:id="591" w:name="_Toc374701526"/>
      <w:bookmarkStart w:id="592" w:name="_Toc374701640"/>
      <w:bookmarkStart w:id="593" w:name="_Toc378661559"/>
      <w:bookmarkStart w:id="594" w:name="_Toc378685832"/>
      <w:bookmarkStart w:id="595" w:name="_Toc374697069"/>
      <w:bookmarkStart w:id="596" w:name="_Toc374700499"/>
      <w:bookmarkStart w:id="597" w:name="_Toc374700615"/>
      <w:bookmarkStart w:id="598" w:name="_Toc374700730"/>
      <w:bookmarkStart w:id="599" w:name="_Toc374700845"/>
      <w:bookmarkStart w:id="600" w:name="_Toc374700960"/>
      <w:bookmarkStart w:id="601" w:name="_Toc374701186"/>
      <w:bookmarkStart w:id="602" w:name="_Toc374701300"/>
      <w:bookmarkStart w:id="603" w:name="_Toc374701527"/>
      <w:bookmarkStart w:id="604" w:name="_Toc374701641"/>
      <w:bookmarkStart w:id="605" w:name="_Toc378661560"/>
      <w:bookmarkStart w:id="606" w:name="_Toc378685833"/>
      <w:bookmarkStart w:id="607" w:name="_Toc374697070"/>
      <w:bookmarkStart w:id="608" w:name="_Toc374700500"/>
      <w:bookmarkStart w:id="609" w:name="_Toc374700616"/>
      <w:bookmarkStart w:id="610" w:name="_Toc374700731"/>
      <w:bookmarkStart w:id="611" w:name="_Toc374700846"/>
      <w:bookmarkStart w:id="612" w:name="_Toc374700961"/>
      <w:bookmarkStart w:id="613" w:name="_Toc374701187"/>
      <w:bookmarkStart w:id="614" w:name="_Toc374701301"/>
      <w:bookmarkStart w:id="615" w:name="_Toc374701528"/>
      <w:bookmarkStart w:id="616" w:name="_Toc374701642"/>
      <w:bookmarkStart w:id="617" w:name="_Toc378661561"/>
      <w:bookmarkStart w:id="618" w:name="_Toc378685834"/>
      <w:bookmarkStart w:id="619" w:name="_Toc374697071"/>
      <w:bookmarkStart w:id="620" w:name="_Toc374700501"/>
      <w:bookmarkStart w:id="621" w:name="_Toc374700617"/>
      <w:bookmarkStart w:id="622" w:name="_Toc374700732"/>
      <w:bookmarkStart w:id="623" w:name="_Toc374700847"/>
      <w:bookmarkStart w:id="624" w:name="_Toc374700962"/>
      <w:bookmarkStart w:id="625" w:name="_Toc374701188"/>
      <w:bookmarkStart w:id="626" w:name="_Toc374701302"/>
      <w:bookmarkStart w:id="627" w:name="_Toc374701529"/>
      <w:bookmarkStart w:id="628" w:name="_Toc374701643"/>
      <w:bookmarkStart w:id="629" w:name="_Toc378661562"/>
      <w:bookmarkStart w:id="630" w:name="_Toc378685835"/>
      <w:bookmarkStart w:id="631" w:name="_Toc374697072"/>
      <w:bookmarkStart w:id="632" w:name="_Toc374700502"/>
      <w:bookmarkStart w:id="633" w:name="_Toc374700618"/>
      <w:bookmarkStart w:id="634" w:name="_Toc374700733"/>
      <w:bookmarkStart w:id="635" w:name="_Toc374700848"/>
      <w:bookmarkStart w:id="636" w:name="_Toc374700963"/>
      <w:bookmarkStart w:id="637" w:name="_Toc374701189"/>
      <w:bookmarkStart w:id="638" w:name="_Toc374701303"/>
      <w:bookmarkStart w:id="639" w:name="_Toc374701530"/>
      <w:bookmarkStart w:id="640" w:name="_Toc374701644"/>
      <w:bookmarkStart w:id="641" w:name="_Toc378661563"/>
      <w:bookmarkStart w:id="642" w:name="_Toc378685836"/>
      <w:bookmarkStart w:id="643" w:name="_Toc374697073"/>
      <w:bookmarkStart w:id="644" w:name="_Toc374700503"/>
      <w:bookmarkStart w:id="645" w:name="_Toc374700619"/>
      <w:bookmarkStart w:id="646" w:name="_Toc374700734"/>
      <w:bookmarkStart w:id="647" w:name="_Toc374700849"/>
      <w:bookmarkStart w:id="648" w:name="_Toc374700964"/>
      <w:bookmarkStart w:id="649" w:name="_Toc374701190"/>
      <w:bookmarkStart w:id="650" w:name="_Toc374701304"/>
      <w:bookmarkStart w:id="651" w:name="_Toc374701531"/>
      <w:bookmarkStart w:id="652" w:name="_Toc374701645"/>
      <w:bookmarkStart w:id="653" w:name="_Toc378661564"/>
      <w:bookmarkStart w:id="654" w:name="_Toc378685837"/>
      <w:bookmarkStart w:id="655" w:name="_Toc374697074"/>
      <w:bookmarkStart w:id="656" w:name="_Toc374700504"/>
      <w:bookmarkStart w:id="657" w:name="_Toc374700620"/>
      <w:bookmarkStart w:id="658" w:name="_Toc374700735"/>
      <w:bookmarkStart w:id="659" w:name="_Toc374700850"/>
      <w:bookmarkStart w:id="660" w:name="_Toc374700965"/>
      <w:bookmarkStart w:id="661" w:name="_Toc374701191"/>
      <w:bookmarkStart w:id="662" w:name="_Toc374701305"/>
      <w:bookmarkStart w:id="663" w:name="_Toc374701532"/>
      <w:bookmarkStart w:id="664" w:name="_Toc374701646"/>
      <w:bookmarkStart w:id="665" w:name="_Toc378661565"/>
      <w:bookmarkStart w:id="666" w:name="_Toc378685838"/>
      <w:bookmarkStart w:id="667" w:name="_Toc374697075"/>
      <w:bookmarkStart w:id="668" w:name="_Toc374700505"/>
      <w:bookmarkStart w:id="669" w:name="_Toc374700621"/>
      <w:bookmarkStart w:id="670" w:name="_Toc374700736"/>
      <w:bookmarkStart w:id="671" w:name="_Toc374700851"/>
      <w:bookmarkStart w:id="672" w:name="_Toc374700966"/>
      <w:bookmarkStart w:id="673" w:name="_Toc374701192"/>
      <w:bookmarkStart w:id="674" w:name="_Toc374701306"/>
      <w:bookmarkStart w:id="675" w:name="_Toc374701533"/>
      <w:bookmarkStart w:id="676" w:name="_Toc374701647"/>
      <w:bookmarkStart w:id="677" w:name="_Toc378661566"/>
      <w:bookmarkStart w:id="678" w:name="_Toc378685839"/>
      <w:bookmarkStart w:id="679" w:name="_Toc374697076"/>
      <w:bookmarkStart w:id="680" w:name="_Toc374700506"/>
      <w:bookmarkStart w:id="681" w:name="_Toc374700622"/>
      <w:bookmarkStart w:id="682" w:name="_Toc374700737"/>
      <w:bookmarkStart w:id="683" w:name="_Toc374700852"/>
      <w:bookmarkStart w:id="684" w:name="_Toc374700967"/>
      <w:bookmarkStart w:id="685" w:name="_Toc374701193"/>
      <w:bookmarkStart w:id="686" w:name="_Toc374701307"/>
      <w:bookmarkStart w:id="687" w:name="_Toc374701534"/>
      <w:bookmarkStart w:id="688" w:name="_Toc374701648"/>
      <w:bookmarkStart w:id="689" w:name="_Toc378661567"/>
      <w:bookmarkStart w:id="690" w:name="_Toc378685840"/>
      <w:bookmarkStart w:id="691" w:name="_Toc374697077"/>
      <w:bookmarkStart w:id="692" w:name="_Toc374700507"/>
      <w:bookmarkStart w:id="693" w:name="_Toc374700623"/>
      <w:bookmarkStart w:id="694" w:name="_Toc374700738"/>
      <w:bookmarkStart w:id="695" w:name="_Toc374700853"/>
      <w:bookmarkStart w:id="696" w:name="_Toc374700968"/>
      <w:bookmarkStart w:id="697" w:name="_Toc374701194"/>
      <w:bookmarkStart w:id="698" w:name="_Toc374701308"/>
      <w:bookmarkStart w:id="699" w:name="_Toc374701535"/>
      <w:bookmarkStart w:id="700" w:name="_Toc374701649"/>
      <w:bookmarkStart w:id="701" w:name="_Toc378661568"/>
      <w:bookmarkStart w:id="702" w:name="_Toc378685841"/>
      <w:bookmarkStart w:id="703" w:name="_Toc374697078"/>
      <w:bookmarkStart w:id="704" w:name="_Toc374700508"/>
      <w:bookmarkStart w:id="705" w:name="_Toc374700624"/>
      <w:bookmarkStart w:id="706" w:name="_Toc374700739"/>
      <w:bookmarkStart w:id="707" w:name="_Toc374700854"/>
      <w:bookmarkStart w:id="708" w:name="_Toc374700969"/>
      <w:bookmarkStart w:id="709" w:name="_Toc374701195"/>
      <w:bookmarkStart w:id="710" w:name="_Toc374701309"/>
      <w:bookmarkStart w:id="711" w:name="_Toc374701536"/>
      <w:bookmarkStart w:id="712" w:name="_Toc374701650"/>
      <w:bookmarkStart w:id="713" w:name="_Toc378661569"/>
      <w:bookmarkStart w:id="714" w:name="_Toc378685842"/>
      <w:bookmarkStart w:id="715" w:name="_Toc374697079"/>
      <w:bookmarkStart w:id="716" w:name="_Toc374700509"/>
      <w:bookmarkStart w:id="717" w:name="_Toc374700625"/>
      <w:bookmarkStart w:id="718" w:name="_Toc374700740"/>
      <w:bookmarkStart w:id="719" w:name="_Toc374700855"/>
      <w:bookmarkStart w:id="720" w:name="_Toc374700970"/>
      <w:bookmarkStart w:id="721" w:name="_Toc374701196"/>
      <w:bookmarkStart w:id="722" w:name="_Toc374701310"/>
      <w:bookmarkStart w:id="723" w:name="_Toc374701537"/>
      <w:bookmarkStart w:id="724" w:name="_Toc374701651"/>
      <w:bookmarkStart w:id="725" w:name="_Toc378661570"/>
      <w:bookmarkStart w:id="726" w:name="_Toc378685843"/>
      <w:bookmarkStart w:id="727" w:name="_Toc374697080"/>
      <w:bookmarkStart w:id="728" w:name="_Toc374700510"/>
      <w:bookmarkStart w:id="729" w:name="_Toc374700626"/>
      <w:bookmarkStart w:id="730" w:name="_Toc374700741"/>
      <w:bookmarkStart w:id="731" w:name="_Toc374700856"/>
      <w:bookmarkStart w:id="732" w:name="_Toc374700971"/>
      <w:bookmarkStart w:id="733" w:name="_Toc374701197"/>
      <w:bookmarkStart w:id="734" w:name="_Toc374701311"/>
      <w:bookmarkStart w:id="735" w:name="_Toc374701538"/>
      <w:bookmarkStart w:id="736" w:name="_Toc374701652"/>
      <w:bookmarkStart w:id="737" w:name="_Toc378661571"/>
      <w:bookmarkStart w:id="738" w:name="_Toc378685844"/>
      <w:bookmarkStart w:id="739" w:name="_Toc374697081"/>
      <w:bookmarkStart w:id="740" w:name="_Toc374700511"/>
      <w:bookmarkStart w:id="741" w:name="_Toc374700627"/>
      <w:bookmarkStart w:id="742" w:name="_Toc374700742"/>
      <w:bookmarkStart w:id="743" w:name="_Toc374700857"/>
      <w:bookmarkStart w:id="744" w:name="_Toc374700972"/>
      <w:bookmarkStart w:id="745" w:name="_Toc374701198"/>
      <w:bookmarkStart w:id="746" w:name="_Toc374701312"/>
      <w:bookmarkStart w:id="747" w:name="_Toc374701539"/>
      <w:bookmarkStart w:id="748" w:name="_Toc374701653"/>
      <w:bookmarkStart w:id="749" w:name="_Toc378661572"/>
      <w:bookmarkStart w:id="750" w:name="_Toc378685845"/>
      <w:bookmarkStart w:id="751" w:name="_Toc374697082"/>
      <w:bookmarkStart w:id="752" w:name="_Toc374700512"/>
      <w:bookmarkStart w:id="753" w:name="_Toc374700628"/>
      <w:bookmarkStart w:id="754" w:name="_Toc374700743"/>
      <w:bookmarkStart w:id="755" w:name="_Toc374700858"/>
      <w:bookmarkStart w:id="756" w:name="_Toc374700973"/>
      <w:bookmarkStart w:id="757" w:name="_Toc374701199"/>
      <w:bookmarkStart w:id="758" w:name="_Toc374701313"/>
      <w:bookmarkStart w:id="759" w:name="_Toc374701540"/>
      <w:bookmarkStart w:id="760" w:name="_Toc374701654"/>
      <w:bookmarkStart w:id="761" w:name="_Toc378661573"/>
      <w:bookmarkStart w:id="762" w:name="_Toc378685846"/>
      <w:bookmarkStart w:id="763" w:name="_Toc374697083"/>
      <w:bookmarkStart w:id="764" w:name="_Toc374700513"/>
      <w:bookmarkStart w:id="765" w:name="_Toc374700629"/>
      <w:bookmarkStart w:id="766" w:name="_Toc374700744"/>
      <w:bookmarkStart w:id="767" w:name="_Toc374700859"/>
      <w:bookmarkStart w:id="768" w:name="_Toc374700974"/>
      <w:bookmarkStart w:id="769" w:name="_Toc374701200"/>
      <w:bookmarkStart w:id="770" w:name="_Toc374701314"/>
      <w:bookmarkStart w:id="771" w:name="_Toc374701541"/>
      <w:bookmarkStart w:id="772" w:name="_Toc374701655"/>
      <w:bookmarkStart w:id="773" w:name="_Toc378661574"/>
      <w:bookmarkStart w:id="774" w:name="_Toc378685847"/>
      <w:bookmarkStart w:id="775" w:name="_Toc374697084"/>
      <w:bookmarkStart w:id="776" w:name="_Toc374700514"/>
      <w:bookmarkStart w:id="777" w:name="_Toc374700630"/>
      <w:bookmarkStart w:id="778" w:name="_Toc374700745"/>
      <w:bookmarkStart w:id="779" w:name="_Toc374700860"/>
      <w:bookmarkStart w:id="780" w:name="_Toc374700975"/>
      <w:bookmarkStart w:id="781" w:name="_Toc374701201"/>
      <w:bookmarkStart w:id="782" w:name="_Toc374701315"/>
      <w:bookmarkStart w:id="783" w:name="_Toc374701542"/>
      <w:bookmarkStart w:id="784" w:name="_Toc374701656"/>
      <w:bookmarkStart w:id="785" w:name="_Toc378661575"/>
      <w:bookmarkStart w:id="786" w:name="_Toc378685848"/>
      <w:bookmarkStart w:id="787" w:name="_Toc374697085"/>
      <w:bookmarkStart w:id="788" w:name="_Toc374700515"/>
      <w:bookmarkStart w:id="789" w:name="_Toc374700631"/>
      <w:bookmarkStart w:id="790" w:name="_Toc374700746"/>
      <w:bookmarkStart w:id="791" w:name="_Toc374700861"/>
      <w:bookmarkStart w:id="792" w:name="_Toc374700976"/>
      <w:bookmarkStart w:id="793" w:name="_Toc374701202"/>
      <w:bookmarkStart w:id="794" w:name="_Toc374701316"/>
      <w:bookmarkStart w:id="795" w:name="_Toc374701543"/>
      <w:bookmarkStart w:id="796" w:name="_Toc374701657"/>
      <w:bookmarkStart w:id="797" w:name="_Toc378661576"/>
      <w:bookmarkStart w:id="798" w:name="_Toc378685849"/>
      <w:bookmarkStart w:id="799" w:name="_Toc374697086"/>
      <w:bookmarkStart w:id="800" w:name="_Toc374700516"/>
      <w:bookmarkStart w:id="801" w:name="_Toc374700632"/>
      <w:bookmarkStart w:id="802" w:name="_Toc374700747"/>
      <w:bookmarkStart w:id="803" w:name="_Toc374700862"/>
      <w:bookmarkStart w:id="804" w:name="_Toc374700977"/>
      <w:bookmarkStart w:id="805" w:name="_Toc374701203"/>
      <w:bookmarkStart w:id="806" w:name="_Toc374701317"/>
      <w:bookmarkStart w:id="807" w:name="_Toc374701544"/>
      <w:bookmarkStart w:id="808" w:name="_Toc374701658"/>
      <w:bookmarkStart w:id="809" w:name="_Toc378661577"/>
      <w:bookmarkStart w:id="810" w:name="_Toc378685850"/>
      <w:bookmarkStart w:id="811" w:name="_Toc374697087"/>
      <w:bookmarkStart w:id="812" w:name="_Toc374700517"/>
      <w:bookmarkStart w:id="813" w:name="_Toc374700633"/>
      <w:bookmarkStart w:id="814" w:name="_Toc374700748"/>
      <w:bookmarkStart w:id="815" w:name="_Toc374700863"/>
      <w:bookmarkStart w:id="816" w:name="_Toc374700978"/>
      <w:bookmarkStart w:id="817" w:name="_Toc374701204"/>
      <w:bookmarkStart w:id="818" w:name="_Toc374701318"/>
      <w:bookmarkStart w:id="819" w:name="_Toc374701545"/>
      <w:bookmarkStart w:id="820" w:name="_Toc374701659"/>
      <w:bookmarkStart w:id="821" w:name="_Toc378661578"/>
      <w:bookmarkStart w:id="822" w:name="_Toc378685851"/>
      <w:bookmarkStart w:id="823" w:name="_Toc374697088"/>
      <w:bookmarkStart w:id="824" w:name="_Toc374700518"/>
      <w:bookmarkStart w:id="825" w:name="_Toc374700634"/>
      <w:bookmarkStart w:id="826" w:name="_Toc374700749"/>
      <w:bookmarkStart w:id="827" w:name="_Toc374700864"/>
      <w:bookmarkStart w:id="828" w:name="_Toc374700979"/>
      <w:bookmarkStart w:id="829" w:name="_Toc374701205"/>
      <w:bookmarkStart w:id="830" w:name="_Toc374701319"/>
      <w:bookmarkStart w:id="831" w:name="_Toc374701546"/>
      <w:bookmarkStart w:id="832" w:name="_Toc374701660"/>
      <w:bookmarkStart w:id="833" w:name="_Toc378661579"/>
      <w:bookmarkStart w:id="834" w:name="_Toc378685852"/>
      <w:bookmarkStart w:id="835" w:name="_Toc374697089"/>
      <w:bookmarkStart w:id="836" w:name="_Toc374700519"/>
      <w:bookmarkStart w:id="837" w:name="_Toc374700635"/>
      <w:bookmarkStart w:id="838" w:name="_Toc374700750"/>
      <w:bookmarkStart w:id="839" w:name="_Toc374700865"/>
      <w:bookmarkStart w:id="840" w:name="_Toc374700980"/>
      <w:bookmarkStart w:id="841" w:name="_Toc374701206"/>
      <w:bookmarkStart w:id="842" w:name="_Toc374701320"/>
      <w:bookmarkStart w:id="843" w:name="_Toc374701547"/>
      <w:bookmarkStart w:id="844" w:name="_Toc374701661"/>
      <w:bookmarkStart w:id="845" w:name="_Toc378661580"/>
      <w:bookmarkStart w:id="846" w:name="_Toc378685853"/>
      <w:bookmarkStart w:id="847" w:name="_Toc421702455"/>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r>
        <w:lastRenderedPageBreak/>
        <w:t>Actueel v</w:t>
      </w:r>
      <w:r w:rsidR="000D2F3E">
        <w:t>erbruik reinwater</w:t>
      </w:r>
      <w:r w:rsidR="006953B2">
        <w:t xml:space="preserve"> en opgepompt ruwwater</w:t>
      </w:r>
      <w:bookmarkEnd w:id="847"/>
    </w:p>
    <w:p w:rsidR="00886977" w:rsidRDefault="00886977" w:rsidP="00886977">
      <w:pPr>
        <w:rPr>
          <w:szCs w:val="21"/>
        </w:rPr>
      </w:pPr>
      <w:r w:rsidRPr="00003D7D">
        <w:rPr>
          <w:szCs w:val="21"/>
        </w:rPr>
        <w:t xml:space="preserve">Het actuele </w:t>
      </w:r>
      <w:r w:rsidR="00003D7D">
        <w:rPr>
          <w:szCs w:val="21"/>
        </w:rPr>
        <w:t xml:space="preserve">totaal </w:t>
      </w:r>
      <w:r w:rsidR="000D2F3E">
        <w:rPr>
          <w:szCs w:val="21"/>
        </w:rPr>
        <w:t xml:space="preserve">verbruik </w:t>
      </w:r>
      <w:r w:rsidR="001F3510">
        <w:rPr>
          <w:szCs w:val="21"/>
        </w:rPr>
        <w:t xml:space="preserve">van </w:t>
      </w:r>
      <w:r w:rsidR="000D2F3E">
        <w:rPr>
          <w:szCs w:val="21"/>
        </w:rPr>
        <w:t>reinwater pe</w:t>
      </w:r>
      <w:r w:rsidR="006953B2">
        <w:rPr>
          <w:szCs w:val="21"/>
        </w:rPr>
        <w:t>r</w:t>
      </w:r>
      <w:r w:rsidR="000D2F3E">
        <w:rPr>
          <w:szCs w:val="21"/>
        </w:rPr>
        <w:t xml:space="preserve"> </w:t>
      </w:r>
      <w:r w:rsidR="00E87E5F">
        <w:rPr>
          <w:szCs w:val="21"/>
        </w:rPr>
        <w:t xml:space="preserve">distributie </w:t>
      </w:r>
      <w:r w:rsidR="000D2F3E">
        <w:rPr>
          <w:szCs w:val="21"/>
        </w:rPr>
        <w:t xml:space="preserve">tak </w:t>
      </w:r>
      <w:r w:rsidR="006953B2">
        <w:rPr>
          <w:szCs w:val="21"/>
        </w:rPr>
        <w:t xml:space="preserve">en totaal opgepompt ruwwater </w:t>
      </w:r>
      <w:r w:rsidR="000D2F3E">
        <w:rPr>
          <w:szCs w:val="21"/>
        </w:rPr>
        <w:t>wo</w:t>
      </w:r>
      <w:r w:rsidRPr="00003D7D">
        <w:rPr>
          <w:szCs w:val="21"/>
        </w:rPr>
        <w:t>rdt aan de Host doorgegeven</w:t>
      </w:r>
      <w:r w:rsidR="00016726">
        <w:rPr>
          <w:szCs w:val="21"/>
        </w:rPr>
        <w:t xml:space="preserve">. Host heeft deze waarde nodig voor het uitrekenen van het totaal voorspeld </w:t>
      </w:r>
      <w:r w:rsidR="000D2F3E">
        <w:rPr>
          <w:szCs w:val="21"/>
        </w:rPr>
        <w:t xml:space="preserve">verbruik en </w:t>
      </w:r>
      <w:r w:rsidR="00016726">
        <w:rPr>
          <w:szCs w:val="21"/>
        </w:rPr>
        <w:t xml:space="preserve">opgepompt ruwwater van 01-01 tot 31-12. </w:t>
      </w:r>
      <w:r w:rsidRPr="00003D7D">
        <w:rPr>
          <w:szCs w:val="21"/>
        </w:rPr>
        <w:t xml:space="preserve">Indien blijkt dat de actuele waarde afwijkt dan is het mogelijk </w:t>
      </w:r>
      <w:r w:rsidR="00016726">
        <w:rPr>
          <w:szCs w:val="21"/>
        </w:rPr>
        <w:t xml:space="preserve">het actueel </w:t>
      </w:r>
      <w:r w:rsidR="000D2F3E">
        <w:rPr>
          <w:szCs w:val="21"/>
        </w:rPr>
        <w:t xml:space="preserve">verbruik reinwater </w:t>
      </w:r>
      <w:r w:rsidR="00A00DC6">
        <w:rPr>
          <w:szCs w:val="21"/>
        </w:rPr>
        <w:t xml:space="preserve">of opgepompt ruwwater </w:t>
      </w:r>
      <w:r w:rsidRPr="00003D7D">
        <w:rPr>
          <w:szCs w:val="21"/>
        </w:rPr>
        <w:t xml:space="preserve">via </w:t>
      </w:r>
      <w:r w:rsidR="002C67E0">
        <w:rPr>
          <w:szCs w:val="21"/>
        </w:rPr>
        <w:t xml:space="preserve">de </w:t>
      </w:r>
      <w:proofErr w:type="spellStart"/>
      <w:r w:rsidR="002C67E0">
        <w:rPr>
          <w:szCs w:val="21"/>
        </w:rPr>
        <w:t>pop-up</w:t>
      </w:r>
      <w:proofErr w:type="spellEnd"/>
      <w:r w:rsidR="002C67E0">
        <w:rPr>
          <w:szCs w:val="21"/>
        </w:rPr>
        <w:t xml:space="preserve"> instellingen Host </w:t>
      </w:r>
      <w:r w:rsidRPr="00003D7D">
        <w:rPr>
          <w:szCs w:val="21"/>
        </w:rPr>
        <w:t>aan te passen.</w:t>
      </w:r>
    </w:p>
    <w:p w:rsidR="009F7957" w:rsidRDefault="009F7957" w:rsidP="00886977">
      <w:pPr>
        <w:rPr>
          <w:szCs w:val="21"/>
        </w:rPr>
      </w:pPr>
    </w:p>
    <w:p w:rsidR="009F7957" w:rsidRDefault="00B21898" w:rsidP="00886977">
      <w:pPr>
        <w:rPr>
          <w:szCs w:val="21"/>
        </w:rPr>
      </w:pPr>
      <w:r>
        <w:rPr>
          <w:noProof/>
          <w:szCs w:val="21"/>
        </w:rPr>
        <w:drawing>
          <wp:inline distT="0" distB="0" distL="0" distR="0">
            <wp:extent cx="4706062" cy="2377440"/>
            <wp:effectExtent l="19050" t="0" r="0" b="0"/>
            <wp:docPr id="6"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cstate="print"/>
                    <a:srcRect l="20998" t="25507" r="25514" b="39358"/>
                    <a:stretch>
                      <a:fillRect/>
                    </a:stretch>
                  </pic:blipFill>
                  <pic:spPr bwMode="auto">
                    <a:xfrm>
                      <a:off x="0" y="0"/>
                      <a:ext cx="4716436" cy="2382681"/>
                    </a:xfrm>
                    <a:prstGeom prst="rect">
                      <a:avLst/>
                    </a:prstGeom>
                    <a:noFill/>
                    <a:ln w="9525">
                      <a:noFill/>
                      <a:miter lim="800000"/>
                      <a:headEnd/>
                      <a:tailEnd/>
                    </a:ln>
                  </pic:spPr>
                </pic:pic>
              </a:graphicData>
            </a:graphic>
          </wp:inline>
        </w:drawing>
      </w:r>
    </w:p>
    <w:p w:rsidR="001A3312" w:rsidRPr="00B609D2" w:rsidRDefault="001A3312" w:rsidP="001A3312">
      <w:pPr>
        <w:pStyle w:val="Kop2"/>
      </w:pPr>
      <w:bookmarkStart w:id="848" w:name="_Toc421702456"/>
      <w:r>
        <w:t xml:space="preserve">Host intern </w:t>
      </w:r>
      <w:r w:rsidR="006B49FB">
        <w:t xml:space="preserve">bij </w:t>
      </w:r>
      <w:r>
        <w:t>druk</w:t>
      </w:r>
      <w:r w:rsidR="006B49FB">
        <w:t>setpoint</w:t>
      </w:r>
      <w:bookmarkEnd w:id="848"/>
    </w:p>
    <w:p w:rsidR="007B65A9" w:rsidRDefault="001A3312" w:rsidP="001A3312">
      <w:pPr>
        <w:rPr>
          <w:szCs w:val="21"/>
        </w:rPr>
      </w:pPr>
      <w:r w:rsidRPr="005272E2">
        <w:rPr>
          <w:szCs w:val="21"/>
        </w:rPr>
        <w:t xml:space="preserve">Bij diverse distributie, Host en communicatie storingen (zie hoofdstuk </w:t>
      </w:r>
      <w:fldSimple w:instr=" REF _Ref368897641 \r \h  \* MERGEFORMAT ">
        <w:r w:rsidR="00EB1B90" w:rsidRPr="00EB1B90">
          <w:rPr>
            <w:szCs w:val="21"/>
          </w:rPr>
          <w:t>4</w:t>
        </w:r>
      </w:fldSimple>
      <w:r w:rsidRPr="005272E2">
        <w:rPr>
          <w:szCs w:val="21"/>
        </w:rPr>
        <w:t xml:space="preserve">) wordt er overgeschakeld naar het op het  WPB ingestelde Host interne druksetpoint. Met </w:t>
      </w:r>
      <w:r>
        <w:rPr>
          <w:szCs w:val="21"/>
        </w:rPr>
        <w:t>de ingestelde</w:t>
      </w:r>
      <w:r w:rsidRPr="005272E2">
        <w:rPr>
          <w:szCs w:val="21"/>
        </w:rPr>
        <w:t xml:space="preserve"> langzame ramptijd wordt naar het Host interne druksetpoint gegaan. Na het oplossen van de storing kan Host intern druksetpoint opgeheven worden door op SCADA de bediening Herstel Host te kiezen. </w:t>
      </w:r>
    </w:p>
    <w:p w:rsidR="001A3312" w:rsidRDefault="007B65A9" w:rsidP="001A3312">
      <w:pPr>
        <w:rPr>
          <w:szCs w:val="21"/>
        </w:rPr>
      </w:pPr>
      <w:r>
        <w:rPr>
          <w:szCs w:val="21"/>
        </w:rPr>
        <w:t>Herstel Host dient ook gegeven te worden als voor het oplossen van de storing een andere distributie</w:t>
      </w:r>
      <w:r w:rsidR="00877541">
        <w:rPr>
          <w:szCs w:val="21"/>
        </w:rPr>
        <w:t xml:space="preserve">besturing dan Host is gekozen </w:t>
      </w:r>
      <w:r>
        <w:rPr>
          <w:szCs w:val="21"/>
        </w:rPr>
        <w:t>en wederom voor Host wordt gekozen. De andere WPB’s staan namelijk nog op Host (met intern setpoint). In het statusvak van de distributieregeling is te zien dat Host intern setpoint nog actief is en ook dat het overschakelen naar Host actief is. Door het geven van Herstel Host wordt er door alle WPB’s overgeschakeld naar Host extern.</w:t>
      </w:r>
      <w:r w:rsidR="004421AB">
        <w:rPr>
          <w:szCs w:val="21"/>
        </w:rPr>
        <w:t xml:space="preserve"> </w:t>
      </w:r>
    </w:p>
    <w:p w:rsidR="001A3312" w:rsidRDefault="001A3312" w:rsidP="001A3312">
      <w:pPr>
        <w:rPr>
          <w:szCs w:val="21"/>
        </w:rPr>
      </w:pPr>
    </w:p>
    <w:p w:rsidR="001A3312" w:rsidRPr="005272E2" w:rsidRDefault="001A3312" w:rsidP="001A3312">
      <w:pPr>
        <w:rPr>
          <w:szCs w:val="21"/>
        </w:rPr>
      </w:pPr>
      <w:r w:rsidRPr="005272E2">
        <w:rPr>
          <w:szCs w:val="21"/>
        </w:rPr>
        <w:t xml:space="preserve">Storingen/voorwaarden met als gevolg dat </w:t>
      </w:r>
      <w:r>
        <w:rPr>
          <w:szCs w:val="21"/>
        </w:rPr>
        <w:t xml:space="preserve">een WPB en de andere WPB’s in het verbruiksgebied van Host extern naar Host intern druksetpoint </w:t>
      </w:r>
      <w:r w:rsidRPr="005272E2">
        <w:rPr>
          <w:szCs w:val="21"/>
        </w:rPr>
        <w:t xml:space="preserve">overschakelt </w:t>
      </w:r>
      <w:r>
        <w:rPr>
          <w:szCs w:val="21"/>
        </w:rPr>
        <w:t>zijn</w:t>
      </w:r>
      <w:r w:rsidRPr="005272E2">
        <w:rPr>
          <w:szCs w:val="21"/>
        </w:rPr>
        <w:t>:</w:t>
      </w:r>
    </w:p>
    <w:p w:rsidR="001A3312" w:rsidRPr="005272E2" w:rsidRDefault="001A3312" w:rsidP="001A3312">
      <w:pPr>
        <w:rPr>
          <w:szCs w:val="21"/>
        </w:rPr>
      </w:pPr>
    </w:p>
    <w:p w:rsidR="001A3312" w:rsidRPr="005272E2" w:rsidRDefault="001A3312" w:rsidP="001A3312">
      <w:pPr>
        <w:rPr>
          <w:szCs w:val="21"/>
        </w:rPr>
      </w:pPr>
      <w:r>
        <w:rPr>
          <w:szCs w:val="21"/>
        </w:rPr>
        <w:t>Conditie/voorwaarden</w:t>
      </w:r>
      <w:r w:rsidRPr="005272E2">
        <w:rPr>
          <w:szCs w:val="21"/>
        </w:rPr>
        <w:t xml:space="preserve"> WPB:</w:t>
      </w:r>
    </w:p>
    <w:p w:rsidR="001A3312" w:rsidRPr="004B2F39" w:rsidRDefault="001A3312" w:rsidP="001A3312">
      <w:pPr>
        <w:pStyle w:val="Lijstalinea"/>
        <w:numPr>
          <w:ilvl w:val="0"/>
          <w:numId w:val="12"/>
        </w:numPr>
        <w:rPr>
          <w:szCs w:val="21"/>
        </w:rPr>
      </w:pPr>
      <w:r w:rsidRPr="004B2F39">
        <w:rPr>
          <w:szCs w:val="21"/>
        </w:rPr>
        <w:t>De distributie</w:t>
      </w:r>
      <w:r>
        <w:rPr>
          <w:szCs w:val="21"/>
        </w:rPr>
        <w:t xml:space="preserve">besturing  wordt van </w:t>
      </w:r>
      <w:r w:rsidR="008346A8">
        <w:rPr>
          <w:szCs w:val="21"/>
        </w:rPr>
        <w:t xml:space="preserve"> regelkeuze </w:t>
      </w:r>
      <w:r>
        <w:rPr>
          <w:szCs w:val="21"/>
        </w:rPr>
        <w:t xml:space="preserve">Host afgehaald (zie scenario </w:t>
      </w:r>
      <w:r w:rsidR="002318B1">
        <w:rPr>
          <w:szCs w:val="21"/>
        </w:rPr>
        <w:fldChar w:fldCharType="begin"/>
      </w:r>
      <w:r>
        <w:rPr>
          <w:szCs w:val="21"/>
        </w:rPr>
        <w:instrText xml:space="preserve"> REF _Ref372814448 \r \h </w:instrText>
      </w:r>
      <w:r w:rsidR="002318B1">
        <w:rPr>
          <w:szCs w:val="21"/>
        </w:rPr>
      </w:r>
      <w:r w:rsidR="002318B1">
        <w:rPr>
          <w:szCs w:val="21"/>
        </w:rPr>
        <w:fldChar w:fldCharType="separate"/>
      </w:r>
      <w:r w:rsidR="00EB1B90">
        <w:rPr>
          <w:szCs w:val="21"/>
        </w:rPr>
        <w:t>4.1</w:t>
      </w:r>
      <w:r w:rsidR="002318B1">
        <w:rPr>
          <w:szCs w:val="21"/>
        </w:rPr>
        <w:fldChar w:fldCharType="end"/>
      </w:r>
      <w:r>
        <w:rPr>
          <w:szCs w:val="21"/>
        </w:rPr>
        <w:t>)</w:t>
      </w:r>
    </w:p>
    <w:p w:rsidR="001A3312" w:rsidRDefault="001A3312" w:rsidP="001A3312">
      <w:pPr>
        <w:pStyle w:val="Lijstalinea"/>
        <w:numPr>
          <w:ilvl w:val="0"/>
          <w:numId w:val="12"/>
        </w:numPr>
        <w:rPr>
          <w:szCs w:val="21"/>
        </w:rPr>
      </w:pPr>
      <w:r>
        <w:rPr>
          <w:szCs w:val="21"/>
        </w:rPr>
        <w:t xml:space="preserve">De </w:t>
      </w:r>
      <w:r w:rsidRPr="00100F70">
        <w:rPr>
          <w:szCs w:val="21"/>
        </w:rPr>
        <w:t>actuele reinwater druk</w:t>
      </w:r>
      <w:r>
        <w:rPr>
          <w:szCs w:val="21"/>
        </w:rPr>
        <w:t xml:space="preserve"> wijkt voor een ingestelde tijd</w:t>
      </w:r>
      <w:r w:rsidRPr="00100F70">
        <w:rPr>
          <w:szCs w:val="21"/>
        </w:rPr>
        <w:t xml:space="preserve"> teveel af van het setpoint van de drukregelaar</w:t>
      </w:r>
      <w:r w:rsidR="00015EE2">
        <w:rPr>
          <w:szCs w:val="21"/>
        </w:rPr>
        <w:t>.</w:t>
      </w:r>
      <w:r w:rsidRPr="00100F70">
        <w:rPr>
          <w:szCs w:val="21"/>
        </w:rPr>
        <w:t xml:space="preserve"> Dit is het absolute verschil tussen het setpoint van de drukregelaar en actuele druk reinwater. Het setpoint van de drukregelaar is het Host begrensde externe druksetpoint na</w:t>
      </w:r>
      <w:r w:rsidR="00015EE2">
        <w:rPr>
          <w:szCs w:val="21"/>
        </w:rPr>
        <w:t xml:space="preserve"> de</w:t>
      </w:r>
      <w:r w:rsidRPr="00100F70">
        <w:rPr>
          <w:szCs w:val="21"/>
        </w:rPr>
        <w:t xml:space="preserve"> </w:t>
      </w:r>
      <w:proofErr w:type="spellStart"/>
      <w:r w:rsidRPr="00100F70">
        <w:rPr>
          <w:szCs w:val="21"/>
        </w:rPr>
        <w:t>ramping</w:t>
      </w:r>
      <w:proofErr w:type="spellEnd"/>
      <w:r w:rsidRPr="00100F70">
        <w:rPr>
          <w:szCs w:val="21"/>
        </w:rPr>
        <w:t xml:space="preserve"> (zie scenario </w:t>
      </w:r>
      <w:r w:rsidR="002318B1">
        <w:rPr>
          <w:szCs w:val="21"/>
        </w:rPr>
        <w:fldChar w:fldCharType="begin"/>
      </w:r>
      <w:r>
        <w:rPr>
          <w:szCs w:val="21"/>
        </w:rPr>
        <w:instrText xml:space="preserve"> REF _Ref372814655 \r \h </w:instrText>
      </w:r>
      <w:r w:rsidR="002318B1">
        <w:rPr>
          <w:szCs w:val="21"/>
        </w:rPr>
      </w:r>
      <w:r w:rsidR="002318B1">
        <w:rPr>
          <w:szCs w:val="21"/>
        </w:rPr>
        <w:fldChar w:fldCharType="separate"/>
      </w:r>
      <w:r w:rsidR="00EB1B90">
        <w:rPr>
          <w:szCs w:val="21"/>
        </w:rPr>
        <w:t>4.3</w:t>
      </w:r>
      <w:r w:rsidR="002318B1">
        <w:rPr>
          <w:szCs w:val="21"/>
        </w:rPr>
        <w:fldChar w:fldCharType="end"/>
      </w:r>
      <w:r w:rsidR="002318B1">
        <w:rPr>
          <w:szCs w:val="21"/>
        </w:rPr>
        <w:fldChar w:fldCharType="begin"/>
      </w:r>
      <w:r>
        <w:rPr>
          <w:szCs w:val="21"/>
        </w:rPr>
        <w:instrText xml:space="preserve"> REF _Ref372814588 \r \h </w:instrText>
      </w:r>
      <w:r w:rsidR="002318B1">
        <w:rPr>
          <w:szCs w:val="21"/>
        </w:rPr>
      </w:r>
      <w:r w:rsidR="002318B1">
        <w:rPr>
          <w:szCs w:val="21"/>
        </w:rPr>
        <w:fldChar w:fldCharType="separate"/>
      </w:r>
      <w:r w:rsidR="00EB1B90">
        <w:rPr>
          <w:szCs w:val="21"/>
        </w:rPr>
        <w:t>4.4</w:t>
      </w:r>
      <w:r w:rsidR="002318B1">
        <w:rPr>
          <w:szCs w:val="21"/>
        </w:rPr>
        <w:fldChar w:fldCharType="end"/>
      </w:r>
      <w:r>
        <w:rPr>
          <w:szCs w:val="21"/>
        </w:rPr>
        <w:t>)</w:t>
      </w:r>
    </w:p>
    <w:p w:rsidR="008346A8" w:rsidRDefault="008346A8" w:rsidP="008346A8">
      <w:pPr>
        <w:pStyle w:val="Lijstalinea"/>
        <w:numPr>
          <w:ilvl w:val="0"/>
          <w:numId w:val="12"/>
        </w:numPr>
        <w:rPr>
          <w:szCs w:val="21"/>
        </w:rPr>
      </w:pPr>
      <w:r w:rsidRPr="005F39AF">
        <w:rPr>
          <w:szCs w:val="21"/>
        </w:rPr>
        <w:t>Hardwareregelaar actief (bij storing drukmeting)</w:t>
      </w:r>
      <w:r>
        <w:rPr>
          <w:szCs w:val="21"/>
        </w:rPr>
        <w:t xml:space="preserve"> (zie scenario </w:t>
      </w:r>
      <w:r w:rsidR="002318B1">
        <w:rPr>
          <w:szCs w:val="21"/>
        </w:rPr>
        <w:fldChar w:fldCharType="begin"/>
      </w:r>
      <w:r>
        <w:rPr>
          <w:szCs w:val="21"/>
        </w:rPr>
        <w:instrText xml:space="preserve"> REF _Ref372814645 \r \h </w:instrText>
      </w:r>
      <w:r w:rsidR="002318B1">
        <w:rPr>
          <w:szCs w:val="21"/>
        </w:rPr>
      </w:r>
      <w:r w:rsidR="002318B1">
        <w:rPr>
          <w:szCs w:val="21"/>
        </w:rPr>
        <w:fldChar w:fldCharType="separate"/>
      </w:r>
      <w:r w:rsidR="00EB1B90">
        <w:rPr>
          <w:szCs w:val="21"/>
        </w:rPr>
        <w:t>4.4</w:t>
      </w:r>
      <w:r w:rsidR="002318B1">
        <w:rPr>
          <w:szCs w:val="21"/>
        </w:rPr>
        <w:fldChar w:fldCharType="end"/>
      </w:r>
      <w:r>
        <w:rPr>
          <w:szCs w:val="21"/>
        </w:rPr>
        <w:t xml:space="preserve">). </w:t>
      </w:r>
    </w:p>
    <w:p w:rsidR="008346A8" w:rsidRPr="005F39AF" w:rsidRDefault="008346A8" w:rsidP="008346A8">
      <w:pPr>
        <w:pStyle w:val="Lijstalinea"/>
        <w:numPr>
          <w:ilvl w:val="0"/>
          <w:numId w:val="12"/>
        </w:numPr>
        <w:rPr>
          <w:szCs w:val="21"/>
        </w:rPr>
      </w:pPr>
      <w:r>
        <w:rPr>
          <w:szCs w:val="21"/>
        </w:rPr>
        <w:t xml:space="preserve">Leidingbreuk actief (zie scenario </w:t>
      </w:r>
      <w:r w:rsidR="002318B1">
        <w:rPr>
          <w:szCs w:val="21"/>
        </w:rPr>
        <w:fldChar w:fldCharType="begin"/>
      </w:r>
      <w:r>
        <w:rPr>
          <w:szCs w:val="21"/>
        </w:rPr>
        <w:instrText xml:space="preserve"> REF _Ref378080141 \r \h </w:instrText>
      </w:r>
      <w:r w:rsidR="002318B1">
        <w:rPr>
          <w:szCs w:val="21"/>
        </w:rPr>
      </w:r>
      <w:r w:rsidR="002318B1">
        <w:rPr>
          <w:szCs w:val="21"/>
        </w:rPr>
        <w:fldChar w:fldCharType="separate"/>
      </w:r>
      <w:r w:rsidR="00EB1B90">
        <w:rPr>
          <w:szCs w:val="21"/>
        </w:rPr>
        <w:t>4.11</w:t>
      </w:r>
      <w:r w:rsidR="002318B1">
        <w:rPr>
          <w:szCs w:val="21"/>
        </w:rPr>
        <w:fldChar w:fldCharType="end"/>
      </w:r>
      <w:r>
        <w:rPr>
          <w:szCs w:val="21"/>
        </w:rPr>
        <w:t>)</w:t>
      </w:r>
    </w:p>
    <w:p w:rsidR="001A3312" w:rsidRDefault="001A3312" w:rsidP="001A3312">
      <w:pPr>
        <w:pStyle w:val="Lijstalinea"/>
        <w:numPr>
          <w:ilvl w:val="0"/>
          <w:numId w:val="12"/>
        </w:numPr>
        <w:rPr>
          <w:szCs w:val="21"/>
        </w:rPr>
      </w:pPr>
      <w:r w:rsidRPr="005272E2">
        <w:rPr>
          <w:szCs w:val="21"/>
        </w:rPr>
        <w:t xml:space="preserve">Geen vrijgave distributie (bv Laag </w:t>
      </w:r>
      <w:proofErr w:type="spellStart"/>
      <w:r w:rsidRPr="005272E2">
        <w:rPr>
          <w:szCs w:val="21"/>
        </w:rPr>
        <w:t>Laag</w:t>
      </w:r>
      <w:proofErr w:type="spellEnd"/>
      <w:r w:rsidRPr="005272E2">
        <w:rPr>
          <w:szCs w:val="21"/>
        </w:rPr>
        <w:t xml:space="preserve"> reinwater kelder, water op vloer, energie </w:t>
      </w:r>
      <w:proofErr w:type="spellStart"/>
      <w:r w:rsidRPr="005272E2">
        <w:rPr>
          <w:szCs w:val="21"/>
        </w:rPr>
        <w:t>etc</w:t>
      </w:r>
      <w:proofErr w:type="spellEnd"/>
      <w:r w:rsidRPr="005272E2">
        <w:rPr>
          <w:szCs w:val="21"/>
        </w:rPr>
        <w:t>)</w:t>
      </w:r>
      <w:r w:rsidR="0036719B">
        <w:rPr>
          <w:szCs w:val="21"/>
        </w:rPr>
        <w:t xml:space="preserve">. </w:t>
      </w:r>
      <w:proofErr w:type="spellStart"/>
      <w:r w:rsidR="0036719B">
        <w:rPr>
          <w:szCs w:val="21"/>
        </w:rPr>
        <w:t>HD-pompen</w:t>
      </w:r>
      <w:proofErr w:type="spellEnd"/>
      <w:r w:rsidR="0036719B">
        <w:rPr>
          <w:szCs w:val="21"/>
        </w:rPr>
        <w:t xml:space="preserve"> gaan uit </w:t>
      </w:r>
      <w:r>
        <w:rPr>
          <w:szCs w:val="21"/>
        </w:rPr>
        <w:t xml:space="preserve">(zie scenario </w:t>
      </w:r>
      <w:r w:rsidR="002318B1">
        <w:rPr>
          <w:szCs w:val="21"/>
        </w:rPr>
        <w:fldChar w:fldCharType="begin"/>
      </w:r>
      <w:r>
        <w:rPr>
          <w:szCs w:val="21"/>
        </w:rPr>
        <w:instrText xml:space="preserve"> REF _Ref372814705 \r \h </w:instrText>
      </w:r>
      <w:r w:rsidR="002318B1">
        <w:rPr>
          <w:szCs w:val="21"/>
        </w:rPr>
      </w:r>
      <w:r w:rsidR="002318B1">
        <w:rPr>
          <w:szCs w:val="21"/>
        </w:rPr>
        <w:fldChar w:fldCharType="separate"/>
      </w:r>
      <w:r w:rsidR="00EB1B90">
        <w:rPr>
          <w:szCs w:val="21"/>
        </w:rPr>
        <w:t>4.8</w:t>
      </w:r>
      <w:r w:rsidR="002318B1">
        <w:rPr>
          <w:szCs w:val="21"/>
        </w:rPr>
        <w:fldChar w:fldCharType="end"/>
      </w:r>
      <w:r>
        <w:rPr>
          <w:szCs w:val="21"/>
        </w:rPr>
        <w:t>).</w:t>
      </w:r>
    </w:p>
    <w:p w:rsidR="00877541" w:rsidRDefault="00877541" w:rsidP="00877541">
      <w:pPr>
        <w:pStyle w:val="Lijstalinea"/>
        <w:rPr>
          <w:szCs w:val="21"/>
        </w:rPr>
      </w:pPr>
    </w:p>
    <w:p w:rsidR="001A3312" w:rsidRPr="005272E2" w:rsidRDefault="001A3312" w:rsidP="001A3312">
      <w:pPr>
        <w:rPr>
          <w:szCs w:val="21"/>
        </w:rPr>
      </w:pPr>
      <w:r w:rsidRPr="005272E2">
        <w:rPr>
          <w:szCs w:val="21"/>
        </w:rPr>
        <w:t>Condities/voorwaarden Centrale Host</w:t>
      </w:r>
    </w:p>
    <w:p w:rsidR="001A3312" w:rsidRPr="005272E2" w:rsidRDefault="001A3312" w:rsidP="001A3312">
      <w:pPr>
        <w:pStyle w:val="Lijstalinea"/>
        <w:numPr>
          <w:ilvl w:val="0"/>
          <w:numId w:val="12"/>
        </w:numPr>
        <w:rPr>
          <w:szCs w:val="21"/>
        </w:rPr>
      </w:pPr>
      <w:r w:rsidRPr="005272E2">
        <w:rPr>
          <w:szCs w:val="21"/>
        </w:rPr>
        <w:t>Centrale Host niet beschikbaar</w:t>
      </w:r>
      <w:r>
        <w:rPr>
          <w:szCs w:val="21"/>
        </w:rPr>
        <w:t>. M</w:t>
      </w:r>
      <w:r w:rsidRPr="005272E2">
        <w:rPr>
          <w:szCs w:val="21"/>
        </w:rPr>
        <w:t>elding vanuit centrale Host</w:t>
      </w:r>
      <w:r>
        <w:rPr>
          <w:szCs w:val="21"/>
        </w:rPr>
        <w:t xml:space="preserve"> (zie scenario </w:t>
      </w:r>
      <w:r w:rsidR="002318B1">
        <w:rPr>
          <w:szCs w:val="21"/>
        </w:rPr>
        <w:fldChar w:fldCharType="begin"/>
      </w:r>
      <w:r>
        <w:rPr>
          <w:szCs w:val="21"/>
        </w:rPr>
        <w:instrText xml:space="preserve"> REF _Ref372814678 \r \h </w:instrText>
      </w:r>
      <w:r w:rsidR="002318B1">
        <w:rPr>
          <w:szCs w:val="21"/>
        </w:rPr>
      </w:r>
      <w:r w:rsidR="002318B1">
        <w:rPr>
          <w:szCs w:val="21"/>
        </w:rPr>
        <w:fldChar w:fldCharType="separate"/>
      </w:r>
      <w:r w:rsidR="00EB1B90">
        <w:rPr>
          <w:szCs w:val="21"/>
        </w:rPr>
        <w:t>4.6</w:t>
      </w:r>
      <w:r w:rsidR="002318B1">
        <w:rPr>
          <w:szCs w:val="21"/>
        </w:rPr>
        <w:fldChar w:fldCharType="end"/>
      </w:r>
      <w:r w:rsidRPr="005272E2">
        <w:rPr>
          <w:szCs w:val="21"/>
        </w:rPr>
        <w:t>)</w:t>
      </w:r>
    </w:p>
    <w:p w:rsidR="001A3312" w:rsidRPr="005272E2" w:rsidRDefault="001A3312" w:rsidP="001A3312">
      <w:pPr>
        <w:pStyle w:val="Lijstalinea"/>
        <w:numPr>
          <w:ilvl w:val="0"/>
          <w:numId w:val="12"/>
        </w:numPr>
        <w:rPr>
          <w:szCs w:val="21"/>
        </w:rPr>
      </w:pPr>
      <w:r w:rsidRPr="005272E2">
        <w:rPr>
          <w:szCs w:val="21"/>
        </w:rPr>
        <w:t xml:space="preserve">Communicatie storing gemeld door Host of </w:t>
      </w:r>
      <w:r>
        <w:rPr>
          <w:szCs w:val="21"/>
        </w:rPr>
        <w:t xml:space="preserve">gemeld door de eigen </w:t>
      </w:r>
      <w:proofErr w:type="spellStart"/>
      <w:r w:rsidRPr="005272E2">
        <w:rPr>
          <w:szCs w:val="21"/>
        </w:rPr>
        <w:t>watchdog</w:t>
      </w:r>
      <w:proofErr w:type="spellEnd"/>
      <w:r w:rsidRPr="005272E2">
        <w:rPr>
          <w:szCs w:val="21"/>
        </w:rPr>
        <w:t xml:space="preserve"> </w:t>
      </w:r>
      <w:r>
        <w:rPr>
          <w:szCs w:val="21"/>
        </w:rPr>
        <w:t xml:space="preserve">van de </w:t>
      </w:r>
      <w:r w:rsidRPr="005272E2">
        <w:rPr>
          <w:szCs w:val="21"/>
        </w:rPr>
        <w:t>distributie PLC</w:t>
      </w:r>
      <w:r>
        <w:rPr>
          <w:szCs w:val="21"/>
        </w:rPr>
        <w:t xml:space="preserve"> (zie scenario </w:t>
      </w:r>
      <w:r w:rsidR="002318B1">
        <w:rPr>
          <w:szCs w:val="21"/>
        </w:rPr>
        <w:fldChar w:fldCharType="begin"/>
      </w:r>
      <w:r>
        <w:rPr>
          <w:szCs w:val="21"/>
        </w:rPr>
        <w:instrText xml:space="preserve"> REF _Ref372814691 \r \h </w:instrText>
      </w:r>
      <w:r w:rsidR="002318B1">
        <w:rPr>
          <w:szCs w:val="21"/>
        </w:rPr>
      </w:r>
      <w:r w:rsidR="002318B1">
        <w:rPr>
          <w:szCs w:val="21"/>
        </w:rPr>
        <w:fldChar w:fldCharType="separate"/>
      </w:r>
      <w:r w:rsidR="00EB1B90">
        <w:rPr>
          <w:szCs w:val="21"/>
        </w:rPr>
        <w:t>4.7</w:t>
      </w:r>
      <w:r w:rsidR="002318B1">
        <w:rPr>
          <w:szCs w:val="21"/>
        </w:rPr>
        <w:fldChar w:fldCharType="end"/>
      </w:r>
      <w:r>
        <w:rPr>
          <w:szCs w:val="21"/>
        </w:rPr>
        <w:t>)</w:t>
      </w:r>
    </w:p>
    <w:p w:rsidR="001A3312" w:rsidRPr="005272E2" w:rsidRDefault="001A3312" w:rsidP="001A3312">
      <w:pPr>
        <w:rPr>
          <w:szCs w:val="21"/>
        </w:rPr>
      </w:pPr>
      <w:r w:rsidRPr="005272E2">
        <w:rPr>
          <w:szCs w:val="21"/>
        </w:rPr>
        <w:t>Condities/voorwaarden WPB’s in verbruiksgebied</w:t>
      </w:r>
    </w:p>
    <w:p w:rsidR="001A3312" w:rsidRPr="005272E2" w:rsidRDefault="001A3312" w:rsidP="001A3312">
      <w:pPr>
        <w:pStyle w:val="Lijstalinea"/>
        <w:numPr>
          <w:ilvl w:val="0"/>
          <w:numId w:val="12"/>
        </w:numPr>
        <w:rPr>
          <w:sz w:val="20"/>
          <w:szCs w:val="20"/>
        </w:rPr>
      </w:pPr>
      <w:r w:rsidRPr="005272E2">
        <w:rPr>
          <w:szCs w:val="21"/>
        </w:rPr>
        <w:t xml:space="preserve">Distributie </w:t>
      </w:r>
      <w:r w:rsidR="00D87ED4">
        <w:rPr>
          <w:szCs w:val="21"/>
        </w:rPr>
        <w:t xml:space="preserve">voorwaarden </w:t>
      </w:r>
      <w:r w:rsidRPr="005272E2">
        <w:rPr>
          <w:szCs w:val="21"/>
        </w:rPr>
        <w:t xml:space="preserve">van </w:t>
      </w:r>
      <w:r>
        <w:rPr>
          <w:szCs w:val="21"/>
        </w:rPr>
        <w:t>andere</w:t>
      </w:r>
      <w:r w:rsidRPr="005272E2">
        <w:rPr>
          <w:szCs w:val="21"/>
        </w:rPr>
        <w:t xml:space="preserve"> WPB’s in verbruiksgebied </w:t>
      </w:r>
      <w:r w:rsidR="00D87ED4">
        <w:rPr>
          <w:szCs w:val="21"/>
        </w:rPr>
        <w:t xml:space="preserve">niet geldig </w:t>
      </w:r>
      <w:r w:rsidRPr="005272E2">
        <w:rPr>
          <w:szCs w:val="21"/>
        </w:rPr>
        <w:t>(status wordt doorgegeven via de centrale Host)</w:t>
      </w:r>
      <w:r>
        <w:rPr>
          <w:szCs w:val="21"/>
        </w:rPr>
        <w:t xml:space="preserve">. </w:t>
      </w:r>
    </w:p>
    <w:p w:rsidR="001A3312" w:rsidRDefault="001A3312" w:rsidP="001A3312">
      <w:pPr>
        <w:rPr>
          <w:szCs w:val="21"/>
        </w:rPr>
      </w:pPr>
    </w:p>
    <w:p w:rsidR="00C8646A" w:rsidRDefault="00C8646A" w:rsidP="001A3312">
      <w:pPr>
        <w:rPr>
          <w:szCs w:val="21"/>
        </w:rPr>
      </w:pPr>
    </w:p>
    <w:p w:rsidR="001A3312" w:rsidRDefault="001A3312" w:rsidP="001A3312">
      <w:pPr>
        <w:rPr>
          <w:szCs w:val="21"/>
        </w:rPr>
      </w:pPr>
      <w:r>
        <w:rPr>
          <w:szCs w:val="21"/>
        </w:rPr>
        <w:lastRenderedPageBreak/>
        <w:t xml:space="preserve">Instellingen voor Host intern zijn te vinden in de </w:t>
      </w:r>
      <w:proofErr w:type="spellStart"/>
      <w:r>
        <w:rPr>
          <w:szCs w:val="21"/>
        </w:rPr>
        <w:t>pop-up</w:t>
      </w:r>
      <w:proofErr w:type="spellEnd"/>
      <w:r>
        <w:rPr>
          <w:szCs w:val="21"/>
        </w:rPr>
        <w:t xml:space="preserve"> instellingen Host intern.</w:t>
      </w:r>
    </w:p>
    <w:p w:rsidR="001A3312" w:rsidRDefault="001A3312" w:rsidP="001A3312">
      <w:pPr>
        <w:rPr>
          <w:szCs w:val="21"/>
        </w:rPr>
      </w:pPr>
    </w:p>
    <w:p w:rsidR="001A3312" w:rsidRDefault="00B21898" w:rsidP="001A3312">
      <w:pPr>
        <w:rPr>
          <w:sz w:val="20"/>
          <w:szCs w:val="20"/>
        </w:rPr>
      </w:pPr>
      <w:r>
        <w:rPr>
          <w:noProof/>
          <w:sz w:val="20"/>
          <w:szCs w:val="20"/>
        </w:rPr>
        <w:drawing>
          <wp:inline distT="0" distB="0" distL="0" distR="0">
            <wp:extent cx="4354027" cy="2878372"/>
            <wp:effectExtent l="19050" t="0" r="8423"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0" cstate="print"/>
                    <a:srcRect l="21518" t="25507" r="30305" b="33075"/>
                    <a:stretch>
                      <a:fillRect/>
                    </a:stretch>
                  </pic:blipFill>
                  <pic:spPr bwMode="auto">
                    <a:xfrm>
                      <a:off x="0" y="0"/>
                      <a:ext cx="4354029" cy="2878373"/>
                    </a:xfrm>
                    <a:prstGeom prst="rect">
                      <a:avLst/>
                    </a:prstGeom>
                    <a:noFill/>
                    <a:ln w="9525">
                      <a:noFill/>
                      <a:miter lim="800000"/>
                      <a:headEnd/>
                      <a:tailEnd/>
                    </a:ln>
                  </pic:spPr>
                </pic:pic>
              </a:graphicData>
            </a:graphic>
          </wp:inline>
        </w:drawing>
      </w:r>
    </w:p>
    <w:p w:rsidR="001A3312" w:rsidRDefault="001A3312" w:rsidP="001A3312">
      <w:pPr>
        <w:rPr>
          <w:sz w:val="20"/>
          <w:szCs w:val="20"/>
        </w:rPr>
      </w:pPr>
    </w:p>
    <w:p w:rsidR="001A3312" w:rsidRDefault="001A3312" w:rsidP="001A3312">
      <w:pPr>
        <w:rPr>
          <w:szCs w:val="21"/>
        </w:rPr>
      </w:pPr>
      <w:r w:rsidRPr="005272E2">
        <w:rPr>
          <w:szCs w:val="21"/>
        </w:rPr>
        <w:t xml:space="preserve">De knop herstel Host kleurt </w:t>
      </w:r>
      <w:r>
        <w:rPr>
          <w:szCs w:val="21"/>
        </w:rPr>
        <w:t xml:space="preserve">groen indien de condities voor het herstellen van Host aanwezig zijn. </w:t>
      </w:r>
      <w:r w:rsidRPr="005272E2">
        <w:rPr>
          <w:szCs w:val="21"/>
        </w:rPr>
        <w:t xml:space="preserve">Na het bedienen van Herstel Host Intern, schakelen alle WPB in het verbruiksgebied om </w:t>
      </w:r>
      <w:r w:rsidR="000E19D6">
        <w:rPr>
          <w:szCs w:val="21"/>
        </w:rPr>
        <w:t xml:space="preserve">van Host intern </w:t>
      </w:r>
      <w:r w:rsidRPr="005272E2">
        <w:rPr>
          <w:szCs w:val="21"/>
        </w:rPr>
        <w:t xml:space="preserve">naar </w:t>
      </w:r>
      <w:r w:rsidR="000E19D6">
        <w:rPr>
          <w:szCs w:val="21"/>
        </w:rPr>
        <w:t xml:space="preserve">Host extern </w:t>
      </w:r>
      <w:r w:rsidRPr="005272E2">
        <w:rPr>
          <w:szCs w:val="21"/>
        </w:rPr>
        <w:t>en volgen het Host externe druksetpoint.</w:t>
      </w:r>
    </w:p>
    <w:p w:rsidR="001A3312" w:rsidRDefault="001A3312" w:rsidP="001A3312">
      <w:pPr>
        <w:rPr>
          <w:szCs w:val="21"/>
        </w:rPr>
      </w:pPr>
    </w:p>
    <w:p w:rsidR="000E19D6" w:rsidRDefault="000E19D6" w:rsidP="001A3312">
      <w:pPr>
        <w:rPr>
          <w:szCs w:val="21"/>
        </w:rPr>
      </w:pPr>
      <w:r w:rsidRPr="000E19D6">
        <w:rPr>
          <w:szCs w:val="21"/>
        </w:rPr>
        <w:t>De knop Vrijgave herstel is te zien indien de voorwaarden om Herstel Host niet aanwezig</w:t>
      </w:r>
      <w:r>
        <w:rPr>
          <w:szCs w:val="21"/>
        </w:rPr>
        <w:t xml:space="preserve"> zijn. De knop Herste</w:t>
      </w:r>
      <w:r w:rsidR="00104BEC">
        <w:rPr>
          <w:szCs w:val="21"/>
        </w:rPr>
        <w:t>l</w:t>
      </w:r>
      <w:r>
        <w:rPr>
          <w:szCs w:val="21"/>
        </w:rPr>
        <w:t xml:space="preserve"> Host is dus niet groen gekleurd</w:t>
      </w:r>
      <w:r w:rsidRPr="000E19D6">
        <w:rPr>
          <w:szCs w:val="21"/>
        </w:rPr>
        <w:t xml:space="preserve">. De </w:t>
      </w:r>
      <w:proofErr w:type="spellStart"/>
      <w:r w:rsidRPr="000E19D6">
        <w:rPr>
          <w:szCs w:val="21"/>
        </w:rPr>
        <w:t>pop-up</w:t>
      </w:r>
      <w:proofErr w:type="spellEnd"/>
      <w:r w:rsidRPr="000E19D6">
        <w:rPr>
          <w:szCs w:val="21"/>
        </w:rPr>
        <w:t xml:space="preserve"> instellingen herstel Host tak 1 overzicht vrijgave wordt via deze knop geopend.</w:t>
      </w:r>
      <w:r>
        <w:rPr>
          <w:szCs w:val="21"/>
        </w:rPr>
        <w:t xml:space="preserve"> </w:t>
      </w:r>
    </w:p>
    <w:p w:rsidR="001A3312" w:rsidRDefault="001A3312" w:rsidP="001A3312">
      <w:pPr>
        <w:rPr>
          <w:szCs w:val="21"/>
        </w:rPr>
      </w:pPr>
      <w:r w:rsidRPr="005F39AF">
        <w:rPr>
          <w:szCs w:val="21"/>
        </w:rPr>
        <w:t>De condities</w:t>
      </w:r>
      <w:r>
        <w:rPr>
          <w:szCs w:val="21"/>
        </w:rPr>
        <w:t xml:space="preserve"> </w:t>
      </w:r>
      <w:r w:rsidR="000E19D6">
        <w:rPr>
          <w:szCs w:val="21"/>
        </w:rPr>
        <w:t xml:space="preserve">om Host te </w:t>
      </w:r>
      <w:r w:rsidRPr="005F39AF">
        <w:rPr>
          <w:szCs w:val="21"/>
        </w:rPr>
        <w:t>herstellen zijn</w:t>
      </w:r>
      <w:r>
        <w:rPr>
          <w:szCs w:val="21"/>
        </w:rPr>
        <w:t xml:space="preserve"> te zien in de </w:t>
      </w:r>
      <w:proofErr w:type="spellStart"/>
      <w:r>
        <w:rPr>
          <w:szCs w:val="21"/>
        </w:rPr>
        <w:t>pop-up</w:t>
      </w:r>
      <w:proofErr w:type="spellEnd"/>
      <w:r>
        <w:rPr>
          <w:szCs w:val="21"/>
        </w:rPr>
        <w:t xml:space="preserve"> </w:t>
      </w:r>
      <w:r w:rsidR="00030680">
        <w:rPr>
          <w:szCs w:val="21"/>
        </w:rPr>
        <w:t>O</w:t>
      </w:r>
      <w:r>
        <w:rPr>
          <w:szCs w:val="21"/>
        </w:rPr>
        <w:t>verzicht vrijgave</w:t>
      </w:r>
      <w:r w:rsidR="00030680">
        <w:rPr>
          <w:szCs w:val="21"/>
        </w:rPr>
        <w:t>n Host</w:t>
      </w:r>
      <w:r>
        <w:rPr>
          <w:szCs w:val="21"/>
        </w:rPr>
        <w:t>.</w:t>
      </w:r>
    </w:p>
    <w:p w:rsidR="004A3170" w:rsidRDefault="004A3170">
      <w:pPr>
        <w:rPr>
          <w:szCs w:val="21"/>
        </w:rPr>
      </w:pPr>
    </w:p>
    <w:p w:rsidR="00030680" w:rsidRDefault="00030680" w:rsidP="004A3170">
      <w:r>
        <w:t>Overzicht vrijgaven Host</w:t>
      </w:r>
    </w:p>
    <w:p w:rsidR="00030680" w:rsidRPr="00030680" w:rsidRDefault="00030680" w:rsidP="00030680"/>
    <w:p w:rsidR="001C7C36" w:rsidRDefault="00FD0DE1" w:rsidP="001A3312">
      <w:pPr>
        <w:rPr>
          <w:szCs w:val="21"/>
        </w:rPr>
      </w:pPr>
      <w:r>
        <w:rPr>
          <w:noProof/>
          <w:szCs w:val="21"/>
        </w:rPr>
        <w:drawing>
          <wp:inline distT="0" distB="0" distL="0" distR="0">
            <wp:extent cx="4409827" cy="3166943"/>
            <wp:effectExtent l="19050" t="0" r="0" b="0"/>
            <wp:docPr id="3"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srcRect l="17100" t="21791" r="30164" b="29005"/>
                    <a:stretch>
                      <a:fillRect/>
                    </a:stretch>
                  </pic:blipFill>
                  <pic:spPr bwMode="auto">
                    <a:xfrm>
                      <a:off x="0" y="0"/>
                      <a:ext cx="4416169" cy="3171497"/>
                    </a:xfrm>
                    <a:prstGeom prst="rect">
                      <a:avLst/>
                    </a:prstGeom>
                    <a:noFill/>
                    <a:ln w="9525">
                      <a:noFill/>
                      <a:miter lim="800000"/>
                      <a:headEnd/>
                      <a:tailEnd/>
                    </a:ln>
                  </pic:spPr>
                </pic:pic>
              </a:graphicData>
            </a:graphic>
          </wp:inline>
        </w:drawing>
      </w:r>
      <w:r w:rsidR="001C7C36">
        <w:rPr>
          <w:szCs w:val="21"/>
        </w:rPr>
        <w:br w:type="textWrapping" w:clear="all"/>
      </w:r>
    </w:p>
    <w:p w:rsidR="001C7C36" w:rsidRDefault="001C7C36" w:rsidP="001A3312">
      <w:pPr>
        <w:rPr>
          <w:szCs w:val="21"/>
        </w:rPr>
      </w:pPr>
    </w:p>
    <w:p w:rsidR="007B65A9" w:rsidRDefault="00FD0DE1">
      <w:pPr>
        <w:rPr>
          <w:szCs w:val="21"/>
        </w:rPr>
      </w:pPr>
      <w:r>
        <w:rPr>
          <w:noProof/>
          <w:szCs w:val="21"/>
        </w:rPr>
        <w:lastRenderedPageBreak/>
        <w:drawing>
          <wp:inline distT="0" distB="0" distL="0" distR="0">
            <wp:extent cx="1439150" cy="771277"/>
            <wp:effectExtent l="19050" t="0" r="865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cstate="print"/>
                    <a:srcRect l="20608" t="7387" r="70296" b="80330"/>
                    <a:stretch>
                      <a:fillRect/>
                    </a:stretch>
                  </pic:blipFill>
                  <pic:spPr bwMode="auto">
                    <a:xfrm>
                      <a:off x="0" y="0"/>
                      <a:ext cx="1439150" cy="771277"/>
                    </a:xfrm>
                    <a:prstGeom prst="rect">
                      <a:avLst/>
                    </a:prstGeom>
                    <a:noFill/>
                    <a:ln w="9525">
                      <a:noFill/>
                      <a:miter lim="800000"/>
                      <a:headEnd/>
                      <a:tailEnd/>
                    </a:ln>
                  </pic:spPr>
                </pic:pic>
              </a:graphicData>
            </a:graphic>
          </wp:inline>
        </w:drawing>
      </w:r>
    </w:p>
    <w:p w:rsidR="00BA4778" w:rsidRDefault="00BA4778" w:rsidP="00BA4778">
      <w:pPr>
        <w:pStyle w:val="Kop2"/>
      </w:pPr>
      <w:bookmarkStart w:id="849" w:name="_Toc421702414"/>
      <w:bookmarkStart w:id="850" w:name="_Toc421702457"/>
      <w:bookmarkStart w:id="851" w:name="_Toc421702458"/>
      <w:bookmarkEnd w:id="849"/>
      <w:bookmarkEnd w:id="850"/>
      <w:r>
        <w:t>Host intern bij debietsetpoint</w:t>
      </w:r>
      <w:bookmarkEnd w:id="851"/>
      <w:r>
        <w:t xml:space="preserve"> </w:t>
      </w:r>
    </w:p>
    <w:p w:rsidR="00BA4778" w:rsidRPr="0005189E" w:rsidRDefault="00BA4778" w:rsidP="00BA4778">
      <w:pPr>
        <w:rPr>
          <w:szCs w:val="21"/>
        </w:rPr>
      </w:pPr>
      <w:r w:rsidRPr="0005189E">
        <w:rPr>
          <w:szCs w:val="21"/>
        </w:rPr>
        <w:t xml:space="preserve">Indien voor een locatie (bv opjager met suppletiefunctie) een debietsturing is gekozen, dan is er geen verschil tussen Host Extern en Host Intern. In principe is er geen Host Intern. In beide gevallen, blijft de debietsturing actief en worden de ontvangen debieten (96 kwartierwaarden) vanuit Host gebruikt als setpoint voor zowel de distributie als de inname. </w:t>
      </w:r>
    </w:p>
    <w:p w:rsidR="00BA4778" w:rsidRPr="0005189E" w:rsidRDefault="00BA4778" w:rsidP="00BA4778">
      <w:pPr>
        <w:rPr>
          <w:szCs w:val="21"/>
        </w:rPr>
      </w:pPr>
    </w:p>
    <w:p w:rsidR="00BA4778" w:rsidRDefault="00BA4778" w:rsidP="00BA4778">
      <w:pPr>
        <w:rPr>
          <w:szCs w:val="21"/>
        </w:rPr>
      </w:pPr>
      <w:r w:rsidRPr="0005189E">
        <w:rPr>
          <w:szCs w:val="21"/>
        </w:rPr>
        <w:t>Open: nog bepalen welke instellingen en alarmen nodig zijn.</w:t>
      </w:r>
    </w:p>
    <w:p w:rsidR="00886977" w:rsidRDefault="00886977" w:rsidP="00886977">
      <w:pPr>
        <w:pStyle w:val="Kop2"/>
      </w:pPr>
      <w:bookmarkStart w:id="852" w:name="_Toc421702416"/>
      <w:bookmarkStart w:id="853" w:name="_Toc421702459"/>
      <w:bookmarkStart w:id="854" w:name="_Toc374697093"/>
      <w:bookmarkStart w:id="855" w:name="_Toc374700523"/>
      <w:bookmarkStart w:id="856" w:name="_Toc374700639"/>
      <w:bookmarkStart w:id="857" w:name="_Toc374700754"/>
      <w:bookmarkStart w:id="858" w:name="_Toc374700869"/>
      <w:bookmarkStart w:id="859" w:name="_Toc374700984"/>
      <w:bookmarkStart w:id="860" w:name="_Toc374701210"/>
      <w:bookmarkStart w:id="861" w:name="_Toc374701324"/>
      <w:bookmarkStart w:id="862" w:name="_Toc374701551"/>
      <w:bookmarkStart w:id="863" w:name="_Toc374701665"/>
      <w:bookmarkStart w:id="864" w:name="_Toc378661583"/>
      <w:bookmarkStart w:id="865" w:name="_Toc378685856"/>
      <w:bookmarkStart w:id="866" w:name="_Toc374697094"/>
      <w:bookmarkStart w:id="867" w:name="_Toc374700524"/>
      <w:bookmarkStart w:id="868" w:name="_Toc374700640"/>
      <w:bookmarkStart w:id="869" w:name="_Toc374700755"/>
      <w:bookmarkStart w:id="870" w:name="_Toc374700870"/>
      <w:bookmarkStart w:id="871" w:name="_Toc374700985"/>
      <w:bookmarkStart w:id="872" w:name="_Toc374701211"/>
      <w:bookmarkStart w:id="873" w:name="_Toc374701325"/>
      <w:bookmarkStart w:id="874" w:name="_Toc374701552"/>
      <w:bookmarkStart w:id="875" w:name="_Toc374701666"/>
      <w:bookmarkStart w:id="876" w:name="_Toc378661584"/>
      <w:bookmarkStart w:id="877" w:name="_Toc378685857"/>
      <w:bookmarkStart w:id="878" w:name="_Toc374697095"/>
      <w:bookmarkStart w:id="879" w:name="_Toc374700525"/>
      <w:bookmarkStart w:id="880" w:name="_Toc374700641"/>
      <w:bookmarkStart w:id="881" w:name="_Toc374700756"/>
      <w:bookmarkStart w:id="882" w:name="_Toc374700871"/>
      <w:bookmarkStart w:id="883" w:name="_Toc374700986"/>
      <w:bookmarkStart w:id="884" w:name="_Toc374701212"/>
      <w:bookmarkStart w:id="885" w:name="_Toc374701326"/>
      <w:bookmarkStart w:id="886" w:name="_Toc374701553"/>
      <w:bookmarkStart w:id="887" w:name="_Toc374701667"/>
      <w:bookmarkStart w:id="888" w:name="_Toc378661585"/>
      <w:bookmarkStart w:id="889" w:name="_Toc378685858"/>
      <w:bookmarkStart w:id="890" w:name="_Toc374697096"/>
      <w:bookmarkStart w:id="891" w:name="_Toc374700526"/>
      <w:bookmarkStart w:id="892" w:name="_Toc374700642"/>
      <w:bookmarkStart w:id="893" w:name="_Toc374700757"/>
      <w:bookmarkStart w:id="894" w:name="_Toc374700872"/>
      <w:bookmarkStart w:id="895" w:name="_Toc374700987"/>
      <w:bookmarkStart w:id="896" w:name="_Toc374701213"/>
      <w:bookmarkStart w:id="897" w:name="_Toc374701327"/>
      <w:bookmarkStart w:id="898" w:name="_Toc374701554"/>
      <w:bookmarkStart w:id="899" w:name="_Toc374701668"/>
      <w:bookmarkStart w:id="900" w:name="_Toc378661586"/>
      <w:bookmarkStart w:id="901" w:name="_Toc378685859"/>
      <w:bookmarkStart w:id="902" w:name="_Toc374697097"/>
      <w:bookmarkStart w:id="903" w:name="_Toc374700527"/>
      <w:bookmarkStart w:id="904" w:name="_Toc374700643"/>
      <w:bookmarkStart w:id="905" w:name="_Toc374700758"/>
      <w:bookmarkStart w:id="906" w:name="_Toc374700873"/>
      <w:bookmarkStart w:id="907" w:name="_Toc374700988"/>
      <w:bookmarkStart w:id="908" w:name="_Toc374701214"/>
      <w:bookmarkStart w:id="909" w:name="_Toc374701328"/>
      <w:bookmarkStart w:id="910" w:name="_Toc374701555"/>
      <w:bookmarkStart w:id="911" w:name="_Toc374701669"/>
      <w:bookmarkStart w:id="912" w:name="_Toc378661587"/>
      <w:bookmarkStart w:id="913" w:name="_Toc378685860"/>
      <w:bookmarkStart w:id="914" w:name="_Toc374697098"/>
      <w:bookmarkStart w:id="915" w:name="_Toc374700528"/>
      <w:bookmarkStart w:id="916" w:name="_Toc374700644"/>
      <w:bookmarkStart w:id="917" w:name="_Toc374700759"/>
      <w:bookmarkStart w:id="918" w:name="_Toc374700874"/>
      <w:bookmarkStart w:id="919" w:name="_Toc374700989"/>
      <w:bookmarkStart w:id="920" w:name="_Toc374701215"/>
      <w:bookmarkStart w:id="921" w:name="_Toc374701329"/>
      <w:bookmarkStart w:id="922" w:name="_Toc374701556"/>
      <w:bookmarkStart w:id="923" w:name="_Toc374701670"/>
      <w:bookmarkStart w:id="924" w:name="_Toc378661588"/>
      <w:bookmarkStart w:id="925" w:name="_Toc378685861"/>
      <w:bookmarkStart w:id="926" w:name="_Toc374697099"/>
      <w:bookmarkStart w:id="927" w:name="_Toc374700529"/>
      <w:bookmarkStart w:id="928" w:name="_Toc374700645"/>
      <w:bookmarkStart w:id="929" w:name="_Toc374700760"/>
      <w:bookmarkStart w:id="930" w:name="_Toc374700875"/>
      <w:bookmarkStart w:id="931" w:name="_Toc374700990"/>
      <w:bookmarkStart w:id="932" w:name="_Toc374701216"/>
      <w:bookmarkStart w:id="933" w:name="_Toc374701330"/>
      <w:bookmarkStart w:id="934" w:name="_Toc374701557"/>
      <w:bookmarkStart w:id="935" w:name="_Toc374701671"/>
      <w:bookmarkStart w:id="936" w:name="_Toc378661589"/>
      <w:bookmarkStart w:id="937" w:name="_Toc378685862"/>
      <w:bookmarkStart w:id="938" w:name="_Toc421702460"/>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r>
        <w:t>Events en alarmen</w:t>
      </w:r>
      <w:bookmarkEnd w:id="938"/>
      <w:r>
        <w:t xml:space="preserve"> </w:t>
      </w:r>
    </w:p>
    <w:p w:rsidR="00886977" w:rsidRDefault="00886977" w:rsidP="00886977">
      <w:r>
        <w:t>Uitbreiden van gerelateerde Host events en alarmen conform de huidige SPA.</w:t>
      </w:r>
    </w:p>
    <w:p w:rsidR="003F1680" w:rsidRDefault="003F1680" w:rsidP="003F1680">
      <w:pPr>
        <w:pStyle w:val="Kop2"/>
      </w:pPr>
      <w:bookmarkStart w:id="939" w:name="_Toc421702461"/>
      <w:r>
        <w:t>Rapportage</w:t>
      </w:r>
      <w:bookmarkEnd w:id="939"/>
      <w:r>
        <w:t xml:space="preserve"> </w:t>
      </w:r>
    </w:p>
    <w:p w:rsidR="003F1680" w:rsidRDefault="003F1680" w:rsidP="00886977">
      <w:r>
        <w:t xml:space="preserve">De waarden ten aanzien van verbruik en opgepompt ruwwater krijgen een eigen rapportage. </w:t>
      </w:r>
    </w:p>
    <w:p w:rsidR="009F7957" w:rsidRDefault="009F7957" w:rsidP="00886977"/>
    <w:p w:rsidR="009F7957" w:rsidRDefault="002E2210" w:rsidP="00886977">
      <w:r>
        <w:rPr>
          <w:noProof/>
        </w:rPr>
        <w:drawing>
          <wp:inline distT="0" distB="0" distL="0" distR="0">
            <wp:extent cx="4513194" cy="1387875"/>
            <wp:effectExtent l="19050" t="0" r="1656" b="0"/>
            <wp:docPr id="21"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cstate="print"/>
                    <a:srcRect r="20140" b="69268"/>
                    <a:stretch>
                      <a:fillRect/>
                    </a:stretch>
                  </pic:blipFill>
                  <pic:spPr bwMode="auto">
                    <a:xfrm>
                      <a:off x="0" y="0"/>
                      <a:ext cx="4514060" cy="1388141"/>
                    </a:xfrm>
                    <a:prstGeom prst="rect">
                      <a:avLst/>
                    </a:prstGeom>
                    <a:noFill/>
                    <a:ln w="9525">
                      <a:noFill/>
                      <a:miter lim="800000"/>
                      <a:headEnd/>
                      <a:tailEnd/>
                    </a:ln>
                  </pic:spPr>
                </pic:pic>
              </a:graphicData>
            </a:graphic>
          </wp:inline>
        </w:drawing>
      </w:r>
    </w:p>
    <w:p w:rsidR="00886977" w:rsidRDefault="00886977" w:rsidP="00886977">
      <w:pPr>
        <w:pStyle w:val="Kop2"/>
      </w:pPr>
      <w:bookmarkStart w:id="940" w:name="_Toc374697101"/>
      <w:bookmarkStart w:id="941" w:name="_Toc374700532"/>
      <w:bookmarkStart w:id="942" w:name="_Toc374700648"/>
      <w:bookmarkStart w:id="943" w:name="_Toc374700763"/>
      <w:bookmarkStart w:id="944" w:name="_Toc374700878"/>
      <w:bookmarkStart w:id="945" w:name="_Toc374700993"/>
      <w:bookmarkStart w:id="946" w:name="_Toc374701219"/>
      <w:bookmarkStart w:id="947" w:name="_Toc374701333"/>
      <w:bookmarkStart w:id="948" w:name="_Toc374701560"/>
      <w:bookmarkStart w:id="949" w:name="_Toc374701674"/>
      <w:bookmarkStart w:id="950" w:name="_Toc378661592"/>
      <w:bookmarkStart w:id="951" w:name="_Toc378685865"/>
      <w:bookmarkStart w:id="952" w:name="_Toc421702462"/>
      <w:bookmarkEnd w:id="940"/>
      <w:bookmarkEnd w:id="941"/>
      <w:bookmarkEnd w:id="942"/>
      <w:bookmarkEnd w:id="943"/>
      <w:bookmarkEnd w:id="944"/>
      <w:bookmarkEnd w:id="945"/>
      <w:bookmarkEnd w:id="946"/>
      <w:bookmarkEnd w:id="947"/>
      <w:bookmarkEnd w:id="948"/>
      <w:bookmarkEnd w:id="949"/>
      <w:bookmarkEnd w:id="950"/>
      <w:bookmarkEnd w:id="951"/>
      <w:r>
        <w:lastRenderedPageBreak/>
        <w:t>Trendsignalen op SCADA</w:t>
      </w:r>
      <w:bookmarkEnd w:id="952"/>
    </w:p>
    <w:p w:rsidR="002C67E0" w:rsidRDefault="000E19D6">
      <w:r>
        <w:rPr>
          <w:noProof/>
        </w:rPr>
        <w:drawing>
          <wp:inline distT="0" distB="0" distL="0" distR="0">
            <wp:extent cx="4897728" cy="3617844"/>
            <wp:effectExtent l="1905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4" cstate="print"/>
                    <a:srcRect l="780" t="3716" r="19221" b="19426"/>
                    <a:stretch>
                      <a:fillRect/>
                    </a:stretch>
                  </pic:blipFill>
                  <pic:spPr bwMode="auto">
                    <a:xfrm>
                      <a:off x="0" y="0"/>
                      <a:ext cx="4897728" cy="3617844"/>
                    </a:xfrm>
                    <a:prstGeom prst="rect">
                      <a:avLst/>
                    </a:prstGeom>
                    <a:noFill/>
                    <a:ln w="9525">
                      <a:noFill/>
                      <a:miter lim="800000"/>
                      <a:headEnd/>
                      <a:tailEnd/>
                    </a:ln>
                  </pic:spPr>
                </pic:pic>
              </a:graphicData>
            </a:graphic>
          </wp:inline>
        </w:drawing>
      </w:r>
      <w:r w:rsidR="002C67E0">
        <w:br w:type="page"/>
      </w:r>
    </w:p>
    <w:p w:rsidR="00886977" w:rsidRDefault="00886977" w:rsidP="00886977">
      <w:pPr>
        <w:pStyle w:val="Kop2"/>
      </w:pPr>
      <w:bookmarkStart w:id="953" w:name="_Toc374700534"/>
      <w:bookmarkStart w:id="954" w:name="_Toc374700650"/>
      <w:bookmarkStart w:id="955" w:name="_Toc374700765"/>
      <w:bookmarkStart w:id="956" w:name="_Toc374700880"/>
      <w:bookmarkStart w:id="957" w:name="_Toc374700995"/>
      <w:bookmarkStart w:id="958" w:name="_Toc374701221"/>
      <w:bookmarkStart w:id="959" w:name="_Toc374701335"/>
      <w:bookmarkStart w:id="960" w:name="_Toc374701562"/>
      <w:bookmarkStart w:id="961" w:name="_Toc374701676"/>
      <w:bookmarkStart w:id="962" w:name="_Toc378661594"/>
      <w:bookmarkStart w:id="963" w:name="_Toc378685867"/>
      <w:bookmarkStart w:id="964" w:name="_Toc421702463"/>
      <w:bookmarkEnd w:id="953"/>
      <w:bookmarkEnd w:id="954"/>
      <w:bookmarkEnd w:id="955"/>
      <w:bookmarkEnd w:id="956"/>
      <w:bookmarkEnd w:id="957"/>
      <w:bookmarkEnd w:id="958"/>
      <w:bookmarkEnd w:id="959"/>
      <w:bookmarkEnd w:id="960"/>
      <w:bookmarkEnd w:id="961"/>
      <w:bookmarkEnd w:id="962"/>
      <w:bookmarkEnd w:id="963"/>
      <w:r>
        <w:lastRenderedPageBreak/>
        <w:t xml:space="preserve">Netwerk overzicht: communicatie </w:t>
      </w:r>
      <w:r w:rsidRPr="00B609D2">
        <w:t>bewaking</w:t>
      </w:r>
      <w:bookmarkEnd w:id="964"/>
      <w:r>
        <w:t xml:space="preserve"> </w:t>
      </w:r>
    </w:p>
    <w:p w:rsidR="00032321" w:rsidRDefault="00886977" w:rsidP="00886977">
      <w:pPr>
        <w:autoSpaceDE w:val="0"/>
        <w:autoSpaceDN w:val="0"/>
        <w:adjustRightInd w:val="0"/>
      </w:pPr>
      <w:r w:rsidRPr="0077782E">
        <w:t xml:space="preserve">Om de communicatie tussen Host en </w:t>
      </w:r>
      <w:r w:rsidR="00016726">
        <w:t xml:space="preserve">de distributie PLC </w:t>
      </w:r>
      <w:r w:rsidRPr="0077782E">
        <w:t>te bewaken</w:t>
      </w:r>
      <w:r w:rsidR="00016726">
        <w:t>,</w:t>
      </w:r>
      <w:r w:rsidRPr="0077782E">
        <w:t xml:space="preserve"> wordt er een zogenaamd </w:t>
      </w:r>
      <w:proofErr w:type="spellStart"/>
      <w:r w:rsidRPr="0077782E">
        <w:t>watchdog</w:t>
      </w:r>
      <w:proofErr w:type="spellEnd"/>
      <w:r w:rsidRPr="0077782E">
        <w:t xml:space="preserve"> bit rond gestuurd. Het ontvangen bit wordt geïnverteerd en terug gezonden aan de Host. De Host dient op zijn beurt de logische toestand van het </w:t>
      </w:r>
      <w:proofErr w:type="spellStart"/>
      <w:r w:rsidRPr="0077782E">
        <w:t>watchdog</w:t>
      </w:r>
      <w:proofErr w:type="spellEnd"/>
      <w:r w:rsidRPr="0077782E">
        <w:t xml:space="preserve"> bit onbewerkt terug te sturen naar de PLC</w:t>
      </w:r>
      <w:r w:rsidR="00016726">
        <w:t>. Als binnen instelbare t</w:t>
      </w:r>
      <w:r w:rsidRPr="0077782E">
        <w:t xml:space="preserve">ijd </w:t>
      </w:r>
      <w:r w:rsidR="00650F22">
        <w:t>(</w:t>
      </w:r>
      <w:r w:rsidR="00032321">
        <w:t xml:space="preserve">PLC instelling </w:t>
      </w:r>
      <w:r w:rsidR="00650F22">
        <w:t xml:space="preserve">bv 15 min)  </w:t>
      </w:r>
      <w:r w:rsidRPr="0077782E">
        <w:t>geen logische verandering van dit bit plaats vindt dan zal er een communicatiestoring optreden.</w:t>
      </w:r>
      <w:r w:rsidR="00032321">
        <w:t xml:space="preserve"> De ingesteld tijd moet afgestemd zijn met de instelling gemaakt in Host.</w:t>
      </w:r>
      <w:r w:rsidRPr="0077782E">
        <w:t xml:space="preserve"> </w:t>
      </w:r>
    </w:p>
    <w:p w:rsidR="00032321" w:rsidRDefault="00032321" w:rsidP="00886977">
      <w:pPr>
        <w:autoSpaceDE w:val="0"/>
        <w:autoSpaceDN w:val="0"/>
        <w:adjustRightInd w:val="0"/>
      </w:pPr>
      <w:r w:rsidRPr="00032321">
        <w:t>Indien Hos</w:t>
      </w:r>
      <w:r>
        <w:t xml:space="preserve">t actief is en de ingestelde </w:t>
      </w:r>
      <w:proofErr w:type="spellStart"/>
      <w:r>
        <w:t>watchdog</w:t>
      </w:r>
      <w:proofErr w:type="spellEnd"/>
      <w:r>
        <w:t xml:space="preserve"> tijd wordt overschreden, </w:t>
      </w:r>
      <w:r w:rsidRPr="00032321">
        <w:t>dan wordt er overgeschakeld naar het Host interne druksetpoint.</w:t>
      </w:r>
    </w:p>
    <w:p w:rsidR="0080306D" w:rsidRDefault="001218F1" w:rsidP="00886977">
      <w:pPr>
        <w:autoSpaceDE w:val="0"/>
        <w:autoSpaceDN w:val="0"/>
        <w:adjustRightInd w:val="0"/>
      </w:pPr>
      <w:r>
        <w:t xml:space="preserve">De </w:t>
      </w:r>
      <w:r w:rsidR="00032321">
        <w:t xml:space="preserve">communicatie </w:t>
      </w:r>
      <w:r>
        <w:t>storing is altijd actief en dus onafhankelijk van de distributie</w:t>
      </w:r>
      <w:r w:rsidR="0080306D">
        <w:t xml:space="preserve"> regel</w:t>
      </w:r>
      <w:r>
        <w:t>keu</w:t>
      </w:r>
      <w:r w:rsidR="0080306D">
        <w:t xml:space="preserve">ze. </w:t>
      </w:r>
      <w:r w:rsidR="00032321">
        <w:t xml:space="preserve">De ACOF tijd van de storing heeft geen invloed op het overschakelen naar Host Intern. </w:t>
      </w:r>
      <w:r w:rsidR="00886977">
        <w:t xml:space="preserve">Op het netwerkoverzicht </w:t>
      </w:r>
      <w:r w:rsidR="00032321">
        <w:t xml:space="preserve">wordt </w:t>
      </w:r>
      <w:r w:rsidR="00886977">
        <w:t xml:space="preserve">de </w:t>
      </w:r>
      <w:r w:rsidR="00032321">
        <w:t xml:space="preserve">communicatie </w:t>
      </w:r>
      <w:r w:rsidR="00886977">
        <w:t xml:space="preserve">met de centrale Host Server getoond en bewaakt worden. </w:t>
      </w:r>
    </w:p>
    <w:p w:rsidR="00886977" w:rsidRDefault="00886977" w:rsidP="00886977">
      <w:pPr>
        <w:autoSpaceDE w:val="0"/>
        <w:autoSpaceDN w:val="0"/>
        <w:adjustRightInd w:val="0"/>
      </w:pPr>
    </w:p>
    <w:p w:rsidR="00886977" w:rsidRDefault="002E2210" w:rsidP="00886977">
      <w:pPr>
        <w:autoSpaceDE w:val="0"/>
        <w:autoSpaceDN w:val="0"/>
        <w:adjustRightInd w:val="0"/>
      </w:pPr>
      <w:r>
        <w:rPr>
          <w:noProof/>
        </w:rPr>
        <w:drawing>
          <wp:inline distT="0" distB="0" distL="0" distR="0">
            <wp:extent cx="5586620" cy="4194168"/>
            <wp:effectExtent l="19050" t="0" r="0" b="0"/>
            <wp:docPr id="18" name="Afbeelding 17" descr="HOST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ST015.jpg"/>
                    <pic:cNvPicPr/>
                  </pic:nvPicPr>
                  <pic:blipFill>
                    <a:blip r:embed="rId25" cstate="print"/>
                    <a:stretch>
                      <a:fillRect/>
                    </a:stretch>
                  </pic:blipFill>
                  <pic:spPr>
                    <a:xfrm>
                      <a:off x="0" y="0"/>
                      <a:ext cx="5586746" cy="4194263"/>
                    </a:xfrm>
                    <a:prstGeom prst="rect">
                      <a:avLst/>
                    </a:prstGeom>
                  </pic:spPr>
                </pic:pic>
              </a:graphicData>
            </a:graphic>
          </wp:inline>
        </w:drawing>
      </w:r>
    </w:p>
    <w:p w:rsidR="00886977" w:rsidRDefault="00886977">
      <w:r>
        <w:br w:type="page"/>
      </w:r>
    </w:p>
    <w:p w:rsidR="003072EE" w:rsidRPr="00036700" w:rsidRDefault="0038457D" w:rsidP="0038457D">
      <w:pPr>
        <w:pStyle w:val="Kop1"/>
      </w:pPr>
      <w:bookmarkStart w:id="965" w:name="_Ref368897641"/>
      <w:bookmarkStart w:id="966" w:name="_Toc421702464"/>
      <w:r>
        <w:lastRenderedPageBreak/>
        <w:t xml:space="preserve">Bijlage I: </w:t>
      </w:r>
      <w:r w:rsidR="00886977">
        <w:t>St</w:t>
      </w:r>
      <w:r w:rsidR="00E444D7" w:rsidRPr="00036700">
        <w:t>oring scenario</w:t>
      </w:r>
      <w:r w:rsidR="00FA59FA" w:rsidRPr="00036700">
        <w:t>’</w:t>
      </w:r>
      <w:r w:rsidR="00E444D7" w:rsidRPr="00036700">
        <w:t>s</w:t>
      </w:r>
      <w:bookmarkEnd w:id="965"/>
      <w:bookmarkEnd w:id="966"/>
      <w:r w:rsidR="00FA59FA" w:rsidRPr="00036700">
        <w:t xml:space="preserve"> </w:t>
      </w:r>
    </w:p>
    <w:p w:rsidR="00B609D2" w:rsidRDefault="00B609D2" w:rsidP="00B609D2">
      <w:r>
        <w:t xml:space="preserve">Er kunnen diverse soorten storingen optreden waarop de Host wel of niet kan reageren. Op de meeste storingen kan de Host alleen maar reageren door over te gaan op </w:t>
      </w:r>
      <w:r w:rsidR="00036700">
        <w:t xml:space="preserve">een vooraf ingestelde interne </w:t>
      </w:r>
      <w:r w:rsidR="00260CB9">
        <w:t xml:space="preserve">Host </w:t>
      </w:r>
      <w:r w:rsidR="00036700">
        <w:t xml:space="preserve">druksetpoint. Dit is </w:t>
      </w:r>
      <w:r>
        <w:t>in</w:t>
      </w:r>
      <w:r w:rsidR="00036700">
        <w:t xml:space="preserve"> </w:t>
      </w:r>
      <w:r>
        <w:t>wezen een terugval naar de locale besturing</w:t>
      </w:r>
      <w:r w:rsidR="00036700">
        <w:t xml:space="preserve"> met een intern Host druksetpoint.</w:t>
      </w:r>
      <w:r>
        <w:t xml:space="preserve"> Wanneer </w:t>
      </w:r>
      <w:r w:rsidR="00BE5398">
        <w:t xml:space="preserve">één WPB </w:t>
      </w:r>
      <w:r>
        <w:t xml:space="preserve">overschakelt naar </w:t>
      </w:r>
      <w:r w:rsidR="00BE5398">
        <w:t>intern Host druksetpoin</w:t>
      </w:r>
      <w:r w:rsidR="00260CB9">
        <w:t>t</w:t>
      </w:r>
      <w:r w:rsidR="00BE5398">
        <w:t xml:space="preserve"> dan</w:t>
      </w:r>
      <w:r>
        <w:t xml:space="preserve"> geldt d</w:t>
      </w:r>
      <w:r w:rsidR="00BE5398">
        <w:t>it v</w:t>
      </w:r>
      <w:r>
        <w:t>oor alle WPB’s. Hieronder zijn uitgewerkte storingsscenario’s beschreven.</w:t>
      </w:r>
    </w:p>
    <w:p w:rsidR="001E5341" w:rsidRPr="001E5341" w:rsidRDefault="00837439" w:rsidP="0038457D">
      <w:pPr>
        <w:pStyle w:val="Kop2"/>
      </w:pPr>
      <w:bookmarkStart w:id="967" w:name="_Ref372814448"/>
      <w:bookmarkStart w:id="968" w:name="_Ref372814463"/>
      <w:bookmarkStart w:id="969" w:name="_Toc421702465"/>
      <w:r w:rsidRPr="00837439">
        <w:t>Scenario</w:t>
      </w:r>
      <w:r w:rsidR="001E5341" w:rsidRPr="00837439">
        <w:t xml:space="preserve">: </w:t>
      </w:r>
      <w:r w:rsidR="006C4866">
        <w:t>D</w:t>
      </w:r>
      <w:r w:rsidR="007D391D" w:rsidRPr="00837439">
        <w:t xml:space="preserve">istributiebesturing </w:t>
      </w:r>
      <w:r w:rsidR="006C4866">
        <w:t>regelkeuze niet op Host</w:t>
      </w:r>
      <w:bookmarkEnd w:id="967"/>
      <w:bookmarkEnd w:id="968"/>
      <w:bookmarkEnd w:id="96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1E5341" w:rsidTr="00837439">
        <w:tc>
          <w:tcPr>
            <w:tcW w:w="2660" w:type="dxa"/>
          </w:tcPr>
          <w:p w:rsidR="001E5341" w:rsidRDefault="001E5341" w:rsidP="003C4C23">
            <w:r>
              <w:t>Situatie beschrijving</w:t>
            </w:r>
          </w:p>
        </w:tc>
        <w:tc>
          <w:tcPr>
            <w:tcW w:w="6804" w:type="dxa"/>
          </w:tcPr>
          <w:p w:rsidR="001E5341" w:rsidRPr="00253E5E" w:rsidRDefault="007D391D" w:rsidP="007D391D">
            <w:pPr>
              <w:pStyle w:val="Brieftekst"/>
            </w:pPr>
            <w:r>
              <w:t>Host is actief. Op een</w:t>
            </w:r>
            <w:r w:rsidR="001E5341" w:rsidRPr="00253E5E">
              <w:t xml:space="preserve"> </w:t>
            </w:r>
            <w:r w:rsidR="001E5341">
              <w:t xml:space="preserve">WPB wordt </w:t>
            </w:r>
            <w:r>
              <w:t xml:space="preserve">de </w:t>
            </w:r>
            <w:r w:rsidR="001E5341">
              <w:t>distributiebesturing</w:t>
            </w:r>
            <w:r>
              <w:t xml:space="preserve"> op een andere </w:t>
            </w:r>
            <w:r w:rsidR="006C4866">
              <w:t>regel</w:t>
            </w:r>
            <w:r w:rsidR="00886977">
              <w:t>keuze gezet dan Host en niet meer teruggezet binnen de ingestelde vertragingstijd.</w:t>
            </w:r>
            <w:r w:rsidR="001E5341">
              <w:t xml:space="preserve"> </w:t>
            </w:r>
          </w:p>
        </w:tc>
      </w:tr>
      <w:tr w:rsidR="0032589F" w:rsidTr="00837439">
        <w:tc>
          <w:tcPr>
            <w:tcW w:w="2660" w:type="dxa"/>
          </w:tcPr>
          <w:p w:rsidR="0032589F" w:rsidRDefault="0032589F" w:rsidP="003C4C23">
            <w:r>
              <w:t>WPB Instelling</w:t>
            </w:r>
          </w:p>
        </w:tc>
        <w:tc>
          <w:tcPr>
            <w:tcW w:w="6804" w:type="dxa"/>
          </w:tcPr>
          <w:p w:rsidR="0032589F" w:rsidRDefault="00866A3C" w:rsidP="00886977">
            <w:pPr>
              <w:pStyle w:val="Brieftekst"/>
            </w:pPr>
            <w:r>
              <w:t>Instelbare v</w:t>
            </w:r>
            <w:r w:rsidR="0032589F">
              <w:t>ertragingstijd</w:t>
            </w:r>
            <w:r w:rsidR="00886977">
              <w:t xml:space="preserve"> </w:t>
            </w:r>
            <w:r w:rsidR="007C2192">
              <w:t xml:space="preserve"> </w:t>
            </w:r>
            <w:r>
              <w:t>voor overgang naar Host intern druksetpoint</w:t>
            </w:r>
          </w:p>
        </w:tc>
      </w:tr>
      <w:tr w:rsidR="001E5341" w:rsidTr="00837439">
        <w:tc>
          <w:tcPr>
            <w:tcW w:w="2660" w:type="dxa"/>
          </w:tcPr>
          <w:p w:rsidR="001E5341" w:rsidRDefault="00BB2979" w:rsidP="00BB2979">
            <w:r>
              <w:t>WPB m</w:t>
            </w:r>
            <w:r w:rsidR="001E5341">
              <w:t>elding / alarm</w:t>
            </w:r>
          </w:p>
        </w:tc>
        <w:tc>
          <w:tcPr>
            <w:tcW w:w="6804" w:type="dxa"/>
          </w:tcPr>
          <w:p w:rsidR="001E5341" w:rsidRPr="00253E5E" w:rsidRDefault="0039381C" w:rsidP="003C4C23">
            <w:pPr>
              <w:pStyle w:val="Brieftekst"/>
            </w:pPr>
            <w:r>
              <w:t>Storing Host intern</w:t>
            </w:r>
            <w:r w:rsidR="001E5341">
              <w:t xml:space="preserve"> </w:t>
            </w:r>
            <w:r w:rsidR="009E770D">
              <w:t>druk</w:t>
            </w:r>
            <w:r>
              <w:t>setpoint actief</w:t>
            </w:r>
            <w:r w:rsidR="008346CE">
              <w:t>, regelkeuze niet Host</w:t>
            </w:r>
          </w:p>
        </w:tc>
      </w:tr>
      <w:tr w:rsidR="00BB2979" w:rsidTr="00837439">
        <w:tc>
          <w:tcPr>
            <w:tcW w:w="2660" w:type="dxa"/>
          </w:tcPr>
          <w:p w:rsidR="00BB2979" w:rsidRDefault="00BB2979" w:rsidP="003C4C23">
            <w:r>
              <w:t>Host melding / alarm</w:t>
            </w:r>
          </w:p>
        </w:tc>
        <w:tc>
          <w:tcPr>
            <w:tcW w:w="6804" w:type="dxa"/>
          </w:tcPr>
          <w:p w:rsidR="00BB2979" w:rsidRDefault="00BB2979" w:rsidP="003C4C23">
            <w:pPr>
              <w:pStyle w:val="Brieftekst"/>
            </w:pPr>
            <w:r>
              <w:t>Status verandering op overzichtspagina</w:t>
            </w:r>
          </w:p>
        </w:tc>
      </w:tr>
      <w:tr w:rsidR="001E5341" w:rsidTr="00837439">
        <w:tc>
          <w:tcPr>
            <w:tcW w:w="2660" w:type="dxa"/>
          </w:tcPr>
          <w:p w:rsidR="001E5341" w:rsidRDefault="0032589F" w:rsidP="0032589F">
            <w:r>
              <w:t xml:space="preserve">Reactie van Host </w:t>
            </w:r>
          </w:p>
        </w:tc>
        <w:tc>
          <w:tcPr>
            <w:tcW w:w="6804" w:type="dxa"/>
          </w:tcPr>
          <w:p w:rsidR="0039381C" w:rsidRDefault="0039381C" w:rsidP="0039381C">
            <w:pPr>
              <w:pStyle w:val="Brieftekst"/>
            </w:pPr>
            <w:r w:rsidRPr="0035475D">
              <w:t xml:space="preserve">De </w:t>
            </w:r>
            <w:r>
              <w:t>Host</w:t>
            </w:r>
            <w:r w:rsidRPr="0035475D">
              <w:t xml:space="preserve"> </w:t>
            </w:r>
            <w:r>
              <w:t xml:space="preserve">past de status signalen naar de WPB’s aan. </w:t>
            </w:r>
          </w:p>
          <w:p w:rsidR="001E5341" w:rsidRDefault="0039381C" w:rsidP="0039381C">
            <w:pPr>
              <w:pStyle w:val="Brieftekst"/>
            </w:pPr>
            <w:r>
              <w:t>Host berekening gaat door.</w:t>
            </w:r>
          </w:p>
        </w:tc>
      </w:tr>
      <w:tr w:rsidR="001E5341" w:rsidTr="00837439">
        <w:tc>
          <w:tcPr>
            <w:tcW w:w="2660" w:type="dxa"/>
          </w:tcPr>
          <w:p w:rsidR="001E5341" w:rsidRDefault="001E5341" w:rsidP="003C4C23">
            <w:r>
              <w:t>Reactie van WPB met probleem</w:t>
            </w:r>
          </w:p>
        </w:tc>
        <w:tc>
          <w:tcPr>
            <w:tcW w:w="6804" w:type="dxa"/>
          </w:tcPr>
          <w:p w:rsidR="00866A3C" w:rsidRDefault="00FA59FA" w:rsidP="003C4C23">
            <w:pPr>
              <w:pStyle w:val="Brieftekst"/>
            </w:pPr>
            <w:r w:rsidRPr="00FA59FA">
              <w:t xml:space="preserve">WPB is op een andere distributiebesturing gezet. </w:t>
            </w:r>
          </w:p>
          <w:p w:rsidR="001E5341" w:rsidRDefault="00866A3C" w:rsidP="00866A3C">
            <w:pPr>
              <w:pStyle w:val="Brieftekst"/>
            </w:pPr>
            <w:r>
              <w:t xml:space="preserve">WPB past de status signalen naar de Host aan. </w:t>
            </w:r>
          </w:p>
        </w:tc>
      </w:tr>
      <w:tr w:rsidR="001E5341" w:rsidTr="00837439">
        <w:tc>
          <w:tcPr>
            <w:tcW w:w="2660" w:type="dxa"/>
          </w:tcPr>
          <w:p w:rsidR="001E5341" w:rsidRDefault="001E5341" w:rsidP="003C4C23">
            <w:r>
              <w:t>Reactie van WPB zonder probleem</w:t>
            </w:r>
          </w:p>
        </w:tc>
        <w:tc>
          <w:tcPr>
            <w:tcW w:w="6804" w:type="dxa"/>
          </w:tcPr>
          <w:p w:rsidR="001E5341" w:rsidRDefault="00B7512D" w:rsidP="00B7512D">
            <w:pPr>
              <w:pStyle w:val="Brieftekst"/>
            </w:pPr>
            <w:r>
              <w:t>WPB s</w:t>
            </w:r>
            <w:r w:rsidR="00BE5398">
              <w:t>chakelt over va</w:t>
            </w:r>
            <w:r w:rsidR="00E941F7" w:rsidRPr="00A3660B">
              <w:t xml:space="preserve">n </w:t>
            </w:r>
            <w:r w:rsidR="00BE5398">
              <w:t xml:space="preserve">Host extern setpoint </w:t>
            </w:r>
            <w:r w:rsidR="00E941F7" w:rsidRPr="00A3660B">
              <w:t>naar</w:t>
            </w:r>
            <w:r w:rsidR="00BE5398">
              <w:t xml:space="preserve"> Host</w:t>
            </w:r>
            <w:r w:rsidR="00E941F7" w:rsidRPr="00A3660B">
              <w:t xml:space="preserve"> </w:t>
            </w:r>
            <w:r w:rsidR="00BE5398">
              <w:t>intern setpoint</w:t>
            </w:r>
            <w:r w:rsidR="00E941F7" w:rsidRPr="00A3660B">
              <w:t xml:space="preserve">. </w:t>
            </w:r>
            <w:r>
              <w:t xml:space="preserve"> </w:t>
            </w:r>
            <w:r w:rsidR="00BE5398">
              <w:t xml:space="preserve">Ramingtijd is langzaam </w:t>
            </w:r>
          </w:p>
        </w:tc>
      </w:tr>
      <w:tr w:rsidR="001E5341" w:rsidTr="00837439">
        <w:tc>
          <w:tcPr>
            <w:tcW w:w="2660" w:type="dxa"/>
          </w:tcPr>
          <w:p w:rsidR="001E5341" w:rsidRDefault="001E5341" w:rsidP="003C4C23">
            <w:r>
              <w:t>Herstel probleem op Host</w:t>
            </w:r>
          </w:p>
        </w:tc>
        <w:tc>
          <w:tcPr>
            <w:tcW w:w="6804" w:type="dxa"/>
          </w:tcPr>
          <w:p w:rsidR="00886977" w:rsidRDefault="00E941F7" w:rsidP="00886977">
            <w:pPr>
              <w:pStyle w:val="Brieftekst"/>
            </w:pPr>
            <w:r>
              <w:t xml:space="preserve">Als </w:t>
            </w:r>
            <w:r w:rsidRPr="00E941F7">
              <w:t xml:space="preserve">het WPB </w:t>
            </w:r>
            <w:r w:rsidR="00B7512D">
              <w:t>wederom op Host is gezet</w:t>
            </w:r>
            <w:r w:rsidR="00866A3C">
              <w:t xml:space="preserve"> en </w:t>
            </w:r>
            <w:r w:rsidR="00886977">
              <w:t>Herstel Host is gegeven op het WPB dan</w:t>
            </w:r>
            <w:r w:rsidR="00B7512D">
              <w:t xml:space="preserve"> wordt Host besturing met extern setpoint weer actief. </w:t>
            </w:r>
          </w:p>
          <w:p w:rsidR="00BE5398" w:rsidRDefault="00BE5398" w:rsidP="00886977">
            <w:pPr>
              <w:pStyle w:val="Brieftekst"/>
            </w:pPr>
            <w:r>
              <w:t>Ramptijd is snel</w:t>
            </w:r>
            <w:r w:rsidR="002A212B">
              <w:t>.</w:t>
            </w:r>
            <w:r>
              <w:t xml:space="preserve"> </w:t>
            </w:r>
          </w:p>
        </w:tc>
      </w:tr>
      <w:tr w:rsidR="001E5341" w:rsidTr="00837439">
        <w:tc>
          <w:tcPr>
            <w:tcW w:w="2660" w:type="dxa"/>
          </w:tcPr>
          <w:p w:rsidR="001E5341" w:rsidRDefault="001E5341" w:rsidP="003C4C23">
            <w:r>
              <w:t>Herstel probleem op WPB</w:t>
            </w:r>
          </w:p>
        </w:tc>
        <w:tc>
          <w:tcPr>
            <w:tcW w:w="6804" w:type="dxa"/>
          </w:tcPr>
          <w:p w:rsidR="001E5341" w:rsidRDefault="00FA59FA" w:rsidP="00FA59FA">
            <w:pPr>
              <w:pStyle w:val="Brieftekst"/>
            </w:pPr>
            <w:r>
              <w:t>Op het WPB moet weer Host gekozen worden</w:t>
            </w:r>
            <w:r w:rsidR="007D391D">
              <w:t>.</w:t>
            </w:r>
          </w:p>
          <w:p w:rsidR="00341278" w:rsidRPr="00253E5E" w:rsidRDefault="00341278" w:rsidP="00FA59FA">
            <w:pPr>
              <w:pStyle w:val="Brieftekst"/>
            </w:pPr>
            <w:r>
              <w:t>Op WPB moet Herstel Host gegeven worden</w:t>
            </w:r>
          </w:p>
        </w:tc>
      </w:tr>
    </w:tbl>
    <w:p w:rsidR="00B609D2" w:rsidRPr="00B609D2" w:rsidRDefault="00837439" w:rsidP="0038457D">
      <w:pPr>
        <w:pStyle w:val="Kop2"/>
      </w:pPr>
      <w:bookmarkStart w:id="970" w:name="_Toc421702466"/>
      <w:r w:rsidRPr="00837439">
        <w:t>Scenario</w:t>
      </w:r>
      <w:r w:rsidR="00B609D2" w:rsidRPr="00837439">
        <w:t>: WPB heeft een beperkt distributie capaciteit tekort</w:t>
      </w:r>
      <w:bookmarkEnd w:id="970"/>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B609D2" w:rsidTr="00837439">
        <w:tc>
          <w:tcPr>
            <w:tcW w:w="2660" w:type="dxa"/>
          </w:tcPr>
          <w:p w:rsidR="00B609D2" w:rsidRDefault="00B609D2" w:rsidP="00B609D2">
            <w:r>
              <w:t>Situatie beschrijving</w:t>
            </w:r>
          </w:p>
        </w:tc>
        <w:tc>
          <w:tcPr>
            <w:tcW w:w="6804" w:type="dxa"/>
          </w:tcPr>
          <w:p w:rsidR="00B609D2" w:rsidRPr="00253E5E" w:rsidRDefault="00B609D2" w:rsidP="00341278">
            <w:pPr>
              <w:pStyle w:val="Brieftekst"/>
            </w:pPr>
            <w:r w:rsidRPr="00253E5E">
              <w:t>Één of meerdere WPB</w:t>
            </w:r>
            <w:r>
              <w:t>’</w:t>
            </w:r>
            <w:r w:rsidRPr="00253E5E">
              <w:t xml:space="preserve">s </w:t>
            </w:r>
            <w:r>
              <w:t xml:space="preserve">zitten aan de grens van de distributiecapaciteit. Dit wordt bepaald door </w:t>
            </w:r>
            <w:r w:rsidR="009F085A">
              <w:t>d</w:t>
            </w:r>
            <w:r>
              <w:t xml:space="preserve">e </w:t>
            </w:r>
            <w:r w:rsidR="00B7512D">
              <w:t xml:space="preserve">uitsturing van de PLC </w:t>
            </w:r>
            <w:r w:rsidR="00866A3C">
              <w:t xml:space="preserve">software </w:t>
            </w:r>
            <w:r w:rsidR="00B7512D">
              <w:t>druk</w:t>
            </w:r>
            <w:r>
              <w:t xml:space="preserve">regelaar </w:t>
            </w:r>
            <w:r w:rsidR="009F085A">
              <w:t xml:space="preserve">te </w:t>
            </w:r>
            <w:r w:rsidR="002E5A74">
              <w:t>vergelijken met de instelling van de maximale uitsturing</w:t>
            </w:r>
            <w:r w:rsidR="001930F7">
              <w:t xml:space="preserve"> drukregelaar</w:t>
            </w:r>
            <w:r w:rsidR="002E5A74">
              <w:t xml:space="preserve"> </w:t>
            </w:r>
            <w:r>
              <w:t>(</w:t>
            </w:r>
            <w:r w:rsidR="002E5A74">
              <w:t>nu standaard op 100%</w:t>
            </w:r>
            <w:r>
              <w:t>)</w:t>
            </w:r>
            <w:r w:rsidR="00B7512D">
              <w:t>.</w:t>
            </w:r>
            <w:r w:rsidR="00341278">
              <w:t xml:space="preserve"> Bestaande storing van drukregeling.</w:t>
            </w:r>
          </w:p>
        </w:tc>
      </w:tr>
      <w:tr w:rsidR="007C2192" w:rsidTr="00837439">
        <w:tc>
          <w:tcPr>
            <w:tcW w:w="2660" w:type="dxa"/>
          </w:tcPr>
          <w:p w:rsidR="007C2192" w:rsidRDefault="007C2192" w:rsidP="007C2192">
            <w:r>
              <w:t>WPB Instelling</w:t>
            </w:r>
          </w:p>
        </w:tc>
        <w:tc>
          <w:tcPr>
            <w:tcW w:w="6804" w:type="dxa"/>
          </w:tcPr>
          <w:p w:rsidR="007C2192" w:rsidRPr="00253E5E" w:rsidRDefault="007C2192" w:rsidP="009F085A">
            <w:pPr>
              <w:pStyle w:val="Brieftekst"/>
            </w:pPr>
            <w:r>
              <w:t>Reinwater drukregeling</w:t>
            </w:r>
            <w:r w:rsidR="00341278">
              <w:t>:</w:t>
            </w:r>
            <w:r>
              <w:t xml:space="preserve"> </w:t>
            </w:r>
            <w:proofErr w:type="spellStart"/>
            <w:r>
              <w:t>Ymax</w:t>
            </w:r>
            <w:proofErr w:type="spellEnd"/>
            <w:r>
              <w:t xml:space="preserve"> </w:t>
            </w:r>
            <w:r w:rsidR="00341278">
              <w:t>alarm</w:t>
            </w:r>
          </w:p>
        </w:tc>
      </w:tr>
      <w:tr w:rsidR="00B609D2" w:rsidTr="00837439">
        <w:tc>
          <w:tcPr>
            <w:tcW w:w="2660" w:type="dxa"/>
          </w:tcPr>
          <w:p w:rsidR="00B609D2" w:rsidRDefault="00BB2979" w:rsidP="00BB2979">
            <w:r>
              <w:t>WPB m</w:t>
            </w:r>
            <w:r w:rsidR="00B609D2">
              <w:t>elding / alarm</w:t>
            </w:r>
          </w:p>
        </w:tc>
        <w:tc>
          <w:tcPr>
            <w:tcW w:w="6804" w:type="dxa"/>
          </w:tcPr>
          <w:p w:rsidR="00B609D2" w:rsidRPr="00253E5E" w:rsidRDefault="002A212B" w:rsidP="002A212B">
            <w:pPr>
              <w:pStyle w:val="Brieftekst"/>
            </w:pPr>
            <w:r>
              <w:t xml:space="preserve">Storing </w:t>
            </w:r>
            <w:proofErr w:type="spellStart"/>
            <w:r>
              <w:t>Ymax</w:t>
            </w:r>
            <w:proofErr w:type="spellEnd"/>
            <w:r>
              <w:t xml:space="preserve"> uitsturing met instelbare </w:t>
            </w:r>
            <w:proofErr w:type="spellStart"/>
            <w:r>
              <w:t>ACOF-tijd</w:t>
            </w:r>
            <w:proofErr w:type="spellEnd"/>
            <w:r w:rsidR="001930F7">
              <w:t>.</w:t>
            </w:r>
          </w:p>
        </w:tc>
      </w:tr>
      <w:tr w:rsidR="00BB2979" w:rsidTr="00837439">
        <w:tc>
          <w:tcPr>
            <w:tcW w:w="2660" w:type="dxa"/>
          </w:tcPr>
          <w:p w:rsidR="00BB2979" w:rsidRDefault="00BB2979" w:rsidP="00B609D2">
            <w:r>
              <w:t>Host melding / alarm</w:t>
            </w:r>
          </w:p>
        </w:tc>
        <w:tc>
          <w:tcPr>
            <w:tcW w:w="6804" w:type="dxa"/>
          </w:tcPr>
          <w:p w:rsidR="00BB2979" w:rsidRDefault="00BB2979" w:rsidP="00B7512D">
            <w:pPr>
              <w:pStyle w:val="Brieftekst"/>
            </w:pPr>
            <w:proofErr w:type="spellStart"/>
            <w:r>
              <w:t>Nvt</w:t>
            </w:r>
            <w:proofErr w:type="spellEnd"/>
          </w:p>
        </w:tc>
      </w:tr>
      <w:tr w:rsidR="00B609D2" w:rsidTr="00837439">
        <w:tc>
          <w:tcPr>
            <w:tcW w:w="2660" w:type="dxa"/>
          </w:tcPr>
          <w:p w:rsidR="00B609D2" w:rsidRDefault="00B609D2" w:rsidP="00B609D2">
            <w:r>
              <w:t>Reactie van Host</w:t>
            </w:r>
          </w:p>
        </w:tc>
        <w:tc>
          <w:tcPr>
            <w:tcW w:w="6804" w:type="dxa"/>
          </w:tcPr>
          <w:p w:rsidR="00B609D2" w:rsidRDefault="00B609D2" w:rsidP="00B609D2">
            <w:pPr>
              <w:pStyle w:val="Brieftekst"/>
            </w:pPr>
            <w:r>
              <w:t>Geen reactie</w:t>
            </w:r>
          </w:p>
        </w:tc>
      </w:tr>
      <w:tr w:rsidR="00B609D2" w:rsidTr="00837439">
        <w:tc>
          <w:tcPr>
            <w:tcW w:w="2660" w:type="dxa"/>
          </w:tcPr>
          <w:p w:rsidR="00B609D2" w:rsidRDefault="00B609D2" w:rsidP="00B609D2">
            <w:r>
              <w:t>Reactie van WPB met probleem</w:t>
            </w:r>
          </w:p>
        </w:tc>
        <w:tc>
          <w:tcPr>
            <w:tcW w:w="6804" w:type="dxa"/>
          </w:tcPr>
          <w:p w:rsidR="00B609D2" w:rsidRDefault="00B609D2" w:rsidP="00B609D2">
            <w:pPr>
              <w:pStyle w:val="Brieftekst"/>
            </w:pPr>
            <w:r>
              <w:t>Geen reactie.</w:t>
            </w:r>
          </w:p>
        </w:tc>
      </w:tr>
      <w:tr w:rsidR="00B609D2" w:rsidTr="00837439">
        <w:tc>
          <w:tcPr>
            <w:tcW w:w="2660" w:type="dxa"/>
          </w:tcPr>
          <w:p w:rsidR="00B609D2" w:rsidRDefault="00B609D2" w:rsidP="00B609D2">
            <w:r>
              <w:t>Reactie van WPB zonder probleem</w:t>
            </w:r>
          </w:p>
        </w:tc>
        <w:tc>
          <w:tcPr>
            <w:tcW w:w="6804" w:type="dxa"/>
          </w:tcPr>
          <w:p w:rsidR="00B609D2" w:rsidRDefault="003B39D5" w:rsidP="00B609D2">
            <w:pPr>
              <w:pStyle w:val="Brieftekst"/>
            </w:pPr>
            <w:r>
              <w:t>Geen reactie.</w:t>
            </w:r>
          </w:p>
        </w:tc>
      </w:tr>
      <w:tr w:rsidR="00B609D2" w:rsidTr="00837439">
        <w:tc>
          <w:tcPr>
            <w:tcW w:w="2660" w:type="dxa"/>
          </w:tcPr>
          <w:p w:rsidR="00B609D2" w:rsidRDefault="00B609D2" w:rsidP="00B609D2">
            <w:r>
              <w:t>Herstel probleem op Host</w:t>
            </w:r>
          </w:p>
        </w:tc>
        <w:tc>
          <w:tcPr>
            <w:tcW w:w="6804" w:type="dxa"/>
          </w:tcPr>
          <w:p w:rsidR="00B609D2" w:rsidRDefault="00B609D2" w:rsidP="00B609D2">
            <w:pPr>
              <w:pStyle w:val="Brieftekst"/>
            </w:pPr>
            <w:proofErr w:type="spellStart"/>
            <w:r>
              <w:t>Nvt</w:t>
            </w:r>
            <w:proofErr w:type="spellEnd"/>
          </w:p>
        </w:tc>
      </w:tr>
      <w:tr w:rsidR="00B609D2" w:rsidTr="00837439">
        <w:tc>
          <w:tcPr>
            <w:tcW w:w="2660" w:type="dxa"/>
          </w:tcPr>
          <w:p w:rsidR="00B609D2" w:rsidRDefault="00B609D2" w:rsidP="00B609D2">
            <w:r>
              <w:t>Herstel probleem op WPB</w:t>
            </w:r>
          </w:p>
        </w:tc>
        <w:tc>
          <w:tcPr>
            <w:tcW w:w="6804" w:type="dxa"/>
          </w:tcPr>
          <w:p w:rsidR="00B609D2" w:rsidRPr="00253E5E" w:rsidRDefault="00B609D2" w:rsidP="00B609D2">
            <w:pPr>
              <w:pStyle w:val="Brieftekst"/>
            </w:pPr>
            <w:proofErr w:type="spellStart"/>
            <w:r>
              <w:t>Reset</w:t>
            </w:r>
            <w:proofErr w:type="spellEnd"/>
            <w:r>
              <w:t xml:space="preserve"> alarm</w:t>
            </w:r>
          </w:p>
        </w:tc>
      </w:tr>
    </w:tbl>
    <w:p w:rsidR="007778FB" w:rsidRDefault="007778FB" w:rsidP="007778FB"/>
    <w:p w:rsidR="007778FB" w:rsidRDefault="007778FB" w:rsidP="007778FB">
      <w:pPr>
        <w:rPr>
          <w:rFonts w:ascii="Arial" w:hAnsi="Arial"/>
          <w:sz w:val="20"/>
          <w:szCs w:val="24"/>
        </w:rPr>
      </w:pPr>
      <w:r>
        <w:br w:type="page"/>
      </w:r>
    </w:p>
    <w:p w:rsidR="00B609D2" w:rsidRPr="00837439" w:rsidRDefault="00B609D2" w:rsidP="0038457D">
      <w:pPr>
        <w:pStyle w:val="Kop2"/>
      </w:pPr>
      <w:bookmarkStart w:id="971" w:name="_Ref372814575"/>
      <w:bookmarkStart w:id="972" w:name="_Ref372814624"/>
      <w:bookmarkStart w:id="973" w:name="_Ref372814655"/>
      <w:bookmarkStart w:id="974" w:name="_Toc421702467"/>
      <w:r w:rsidRPr="00837439">
        <w:lastRenderedPageBreak/>
        <w:t>Scenario: WPB heeft een groot distributiecapaciteit tekort</w:t>
      </w:r>
      <w:bookmarkEnd w:id="971"/>
      <w:bookmarkEnd w:id="972"/>
      <w:bookmarkEnd w:id="973"/>
      <w:bookmarkEnd w:id="974"/>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B609D2" w:rsidTr="00837439">
        <w:tc>
          <w:tcPr>
            <w:tcW w:w="2660" w:type="dxa"/>
          </w:tcPr>
          <w:p w:rsidR="00B609D2" w:rsidRDefault="00B609D2" w:rsidP="00B609D2">
            <w:r>
              <w:t>Situatie beschrijving</w:t>
            </w:r>
          </w:p>
        </w:tc>
        <w:tc>
          <w:tcPr>
            <w:tcW w:w="6804" w:type="dxa"/>
          </w:tcPr>
          <w:p w:rsidR="00341278" w:rsidRPr="00253E5E" w:rsidRDefault="00B609D2" w:rsidP="00375134">
            <w:pPr>
              <w:pStyle w:val="Brieftekst"/>
            </w:pPr>
            <w:r w:rsidRPr="00253E5E">
              <w:t>Één of meerdere WPB</w:t>
            </w:r>
            <w:r>
              <w:t>’</w:t>
            </w:r>
            <w:r w:rsidRPr="00253E5E">
              <w:t xml:space="preserve">s </w:t>
            </w:r>
            <w:r>
              <w:t>zitten aan hun maximale distributiecapaciteit.</w:t>
            </w:r>
            <w:r w:rsidR="00E87E5F">
              <w:t xml:space="preserve"> WPB heeft wel een leveringsaandeel. Voorwaarde is dat het </w:t>
            </w:r>
            <w:r w:rsidR="00F368B9">
              <w:t>verwacht</w:t>
            </w:r>
            <w:r w:rsidR="00E87E5F">
              <w:t xml:space="preserve"> debiet ongelijk is aan 0m3/h).</w:t>
            </w:r>
            <w:r>
              <w:t xml:space="preserve"> Dit wordt bepaald door te kijken naar</w:t>
            </w:r>
            <w:r w:rsidR="00375134">
              <w:t xml:space="preserve"> het setpoint van de drukregelaar</w:t>
            </w:r>
            <w:r>
              <w:t xml:space="preserve">. De </w:t>
            </w:r>
            <w:r w:rsidR="00375134">
              <w:t xml:space="preserve">actuele </w:t>
            </w:r>
            <w:r>
              <w:t xml:space="preserve">druk is gedurende een bepaalde tijd substantieel </w:t>
            </w:r>
            <w:r w:rsidR="00375134">
              <w:t xml:space="preserve">hoger of </w:t>
            </w:r>
            <w:r>
              <w:t xml:space="preserve">lager </w:t>
            </w:r>
            <w:r w:rsidR="00375134">
              <w:t xml:space="preserve">dan het setpoint van de drukregelaar. </w:t>
            </w:r>
            <w:r>
              <w:t>Dit kan betekenen dat er minder water geleverd wordt, of helemaal geen water.</w:t>
            </w:r>
            <w:r w:rsidRPr="00253E5E">
              <w:t xml:space="preserve"> </w:t>
            </w:r>
          </w:p>
        </w:tc>
      </w:tr>
      <w:tr w:rsidR="00341278" w:rsidTr="00837439">
        <w:tc>
          <w:tcPr>
            <w:tcW w:w="2660" w:type="dxa"/>
          </w:tcPr>
          <w:p w:rsidR="00341278" w:rsidRDefault="00341278" w:rsidP="00341278">
            <w:r>
              <w:t>WPB Instelling</w:t>
            </w:r>
          </w:p>
        </w:tc>
        <w:tc>
          <w:tcPr>
            <w:tcW w:w="6804" w:type="dxa"/>
          </w:tcPr>
          <w:p w:rsidR="00341278" w:rsidRDefault="00866A3C" w:rsidP="00866A3C">
            <w:pPr>
              <w:pStyle w:val="Brieftekst"/>
            </w:pPr>
            <w:r>
              <w:t>Afwijking r</w:t>
            </w:r>
            <w:r w:rsidR="00341278">
              <w:t>einwater druk</w:t>
            </w:r>
            <w:r w:rsidR="004938AF">
              <w:t xml:space="preserve"> met instelbare vertragingstij</w:t>
            </w:r>
            <w:r w:rsidR="00884182">
              <w:t>d</w:t>
            </w:r>
          </w:p>
          <w:p w:rsidR="002A212B" w:rsidRPr="00253E5E" w:rsidRDefault="002A212B" w:rsidP="00866A3C">
            <w:pPr>
              <w:pStyle w:val="Brieftekst"/>
            </w:pPr>
            <w:r>
              <w:t>Drukregelaar: Afwijking (bestaand</w:t>
            </w:r>
            <w:r w:rsidR="004938AF">
              <w:t>)</w:t>
            </w:r>
            <w:r>
              <w:t xml:space="preserve"> – alleen (voor)alarm)</w:t>
            </w:r>
          </w:p>
        </w:tc>
      </w:tr>
      <w:tr w:rsidR="00341278" w:rsidTr="00837439">
        <w:tc>
          <w:tcPr>
            <w:tcW w:w="2660" w:type="dxa"/>
          </w:tcPr>
          <w:p w:rsidR="00341278" w:rsidRDefault="00341278" w:rsidP="00BB2979">
            <w:r>
              <w:t>WPB melding / alarm</w:t>
            </w:r>
          </w:p>
        </w:tc>
        <w:tc>
          <w:tcPr>
            <w:tcW w:w="6804" w:type="dxa"/>
          </w:tcPr>
          <w:p w:rsidR="002A212B" w:rsidRDefault="00866A3C" w:rsidP="00866A3C">
            <w:pPr>
              <w:pStyle w:val="Brieftekst"/>
            </w:pPr>
            <w:r>
              <w:t>Storing Host intern druksetpoint actief</w:t>
            </w:r>
            <w:r w:rsidR="008346CE">
              <w:t>, afwijking reinwater druk</w:t>
            </w:r>
          </w:p>
          <w:p w:rsidR="002A212B" w:rsidRPr="00253E5E" w:rsidRDefault="002A212B" w:rsidP="00866A3C">
            <w:pPr>
              <w:pStyle w:val="Brieftekst"/>
            </w:pPr>
            <w:r>
              <w:t>Storing drukregelaar: Afwijking (bestaand)</w:t>
            </w:r>
          </w:p>
        </w:tc>
      </w:tr>
      <w:tr w:rsidR="00341278" w:rsidTr="00BB2979">
        <w:tc>
          <w:tcPr>
            <w:tcW w:w="2660" w:type="dxa"/>
          </w:tcPr>
          <w:p w:rsidR="00341278" w:rsidRDefault="00341278" w:rsidP="00BB2979">
            <w:r>
              <w:t>Host melding / alarm</w:t>
            </w:r>
          </w:p>
        </w:tc>
        <w:tc>
          <w:tcPr>
            <w:tcW w:w="6804" w:type="dxa"/>
          </w:tcPr>
          <w:p w:rsidR="00341278" w:rsidRDefault="00341278" w:rsidP="00BB2979">
            <w:pPr>
              <w:pStyle w:val="Brieftekst"/>
            </w:pPr>
            <w:r>
              <w:t>Status verandering op overzichtspagina</w:t>
            </w:r>
          </w:p>
        </w:tc>
      </w:tr>
      <w:tr w:rsidR="00341278" w:rsidRPr="0035475D" w:rsidTr="00837439">
        <w:tc>
          <w:tcPr>
            <w:tcW w:w="2660" w:type="dxa"/>
          </w:tcPr>
          <w:p w:rsidR="00341278" w:rsidRPr="0035475D" w:rsidRDefault="00341278" w:rsidP="00B609D2">
            <w:r w:rsidRPr="0035475D">
              <w:t xml:space="preserve">Reactie van </w:t>
            </w:r>
            <w:r>
              <w:t>Host</w:t>
            </w:r>
          </w:p>
        </w:tc>
        <w:tc>
          <w:tcPr>
            <w:tcW w:w="6804" w:type="dxa"/>
          </w:tcPr>
          <w:p w:rsidR="00341278" w:rsidRDefault="00341278" w:rsidP="00260CB9">
            <w:pPr>
              <w:pStyle w:val="Brieftekst"/>
            </w:pPr>
            <w:r w:rsidRPr="0035475D">
              <w:t xml:space="preserve">De </w:t>
            </w:r>
            <w:r>
              <w:t>Host</w:t>
            </w:r>
            <w:r w:rsidRPr="0035475D">
              <w:t xml:space="preserve"> </w:t>
            </w:r>
            <w:r>
              <w:t xml:space="preserve">past de status signalen naar de WPB’s aan. </w:t>
            </w:r>
          </w:p>
          <w:p w:rsidR="00341278" w:rsidRPr="0035475D" w:rsidRDefault="00341278" w:rsidP="00260CB9">
            <w:pPr>
              <w:pStyle w:val="Brieftekst"/>
            </w:pPr>
            <w:r>
              <w:t>Host berekening gaat door.</w:t>
            </w:r>
          </w:p>
        </w:tc>
      </w:tr>
      <w:tr w:rsidR="00341278" w:rsidTr="00837439">
        <w:tc>
          <w:tcPr>
            <w:tcW w:w="2660" w:type="dxa"/>
          </w:tcPr>
          <w:p w:rsidR="00341278" w:rsidRDefault="00341278" w:rsidP="00B609D2">
            <w:r>
              <w:t>Reactie van WPB met probleem</w:t>
            </w:r>
          </w:p>
        </w:tc>
        <w:tc>
          <w:tcPr>
            <w:tcW w:w="6804" w:type="dxa"/>
          </w:tcPr>
          <w:p w:rsidR="00341278" w:rsidRPr="00253E5E" w:rsidRDefault="00341278" w:rsidP="00260CB9">
            <w:pPr>
              <w:pStyle w:val="BrabantWaterBrieftekst"/>
            </w:pPr>
            <w:r>
              <w:t>WPB schakelt van het Host externe setpoint naar het ingesteld Host interne setpoint met langzame ramptijd (</w:t>
            </w:r>
            <w:r w:rsidRPr="0035475D">
              <w:t>15 min &lt; ramp</w:t>
            </w:r>
            <w:r>
              <w:t>tijd &lt;</w:t>
            </w:r>
            <w:r w:rsidRPr="0035475D">
              <w:t xml:space="preserve"> 2 uur)</w:t>
            </w:r>
            <w:r>
              <w:t>.</w:t>
            </w:r>
          </w:p>
        </w:tc>
      </w:tr>
      <w:tr w:rsidR="00341278" w:rsidTr="00837439">
        <w:tc>
          <w:tcPr>
            <w:tcW w:w="2660" w:type="dxa"/>
          </w:tcPr>
          <w:p w:rsidR="00341278" w:rsidRDefault="00341278" w:rsidP="00B609D2">
            <w:r>
              <w:t>Reactie van WPB zonder probleem</w:t>
            </w:r>
          </w:p>
        </w:tc>
        <w:tc>
          <w:tcPr>
            <w:tcW w:w="6804" w:type="dxa"/>
          </w:tcPr>
          <w:p w:rsidR="00341278" w:rsidRPr="00253E5E" w:rsidRDefault="00341278" w:rsidP="00B609D2">
            <w:pPr>
              <w:pStyle w:val="Brieftekst"/>
            </w:pPr>
            <w:r>
              <w:t>WPB schakelt van het Host externe setpoint naar het ingesteld Host interne setpoint met langzame ramptijd (</w:t>
            </w:r>
            <w:r w:rsidRPr="0035475D">
              <w:t>15 min &lt; ramp</w:t>
            </w:r>
            <w:r>
              <w:t>tijd &lt;</w:t>
            </w:r>
            <w:r w:rsidRPr="0035475D">
              <w:t xml:space="preserve"> 2 uur)</w:t>
            </w:r>
            <w:r>
              <w:t>.</w:t>
            </w:r>
          </w:p>
        </w:tc>
      </w:tr>
      <w:tr w:rsidR="00341278" w:rsidTr="00837439">
        <w:tc>
          <w:tcPr>
            <w:tcW w:w="2660" w:type="dxa"/>
          </w:tcPr>
          <w:p w:rsidR="00341278" w:rsidRDefault="00341278" w:rsidP="00B609D2">
            <w:r>
              <w:t>Herstel probleem op Host</w:t>
            </w:r>
          </w:p>
        </w:tc>
        <w:tc>
          <w:tcPr>
            <w:tcW w:w="6804" w:type="dxa"/>
          </w:tcPr>
          <w:p w:rsidR="00341278" w:rsidRDefault="00341278" w:rsidP="009F085A">
            <w:pPr>
              <w:pStyle w:val="Brieftekst"/>
            </w:pPr>
            <w:r>
              <w:t xml:space="preserve">Als </w:t>
            </w:r>
            <w:r w:rsidR="00866A3C">
              <w:t>de</w:t>
            </w:r>
            <w:r>
              <w:t xml:space="preserve"> storing is opgelost en op het WPB wordt aangegeven dat de Host her</w:t>
            </w:r>
            <w:r w:rsidR="00D70898">
              <w:t xml:space="preserve">stelt kan worden, dan wordt </w:t>
            </w:r>
            <w:r>
              <w:t xml:space="preserve">Host met extern setpoint weer actief. </w:t>
            </w:r>
          </w:p>
        </w:tc>
      </w:tr>
      <w:tr w:rsidR="00341278" w:rsidTr="00837439">
        <w:tc>
          <w:tcPr>
            <w:tcW w:w="2660" w:type="dxa"/>
          </w:tcPr>
          <w:p w:rsidR="00341278" w:rsidRDefault="00341278" w:rsidP="00B609D2">
            <w:r>
              <w:t>Herstel probleem op WPB</w:t>
            </w:r>
          </w:p>
        </w:tc>
        <w:tc>
          <w:tcPr>
            <w:tcW w:w="6804" w:type="dxa"/>
          </w:tcPr>
          <w:p w:rsidR="00341278" w:rsidRDefault="00866A3C" w:rsidP="00260CB9">
            <w:pPr>
              <w:pStyle w:val="Brieftekst"/>
            </w:pPr>
            <w:r>
              <w:t>Storing oplossen.</w:t>
            </w:r>
          </w:p>
          <w:p w:rsidR="00341278" w:rsidRPr="00253E5E" w:rsidRDefault="00341278" w:rsidP="00260CB9">
            <w:pPr>
              <w:pStyle w:val="Brieftekst"/>
            </w:pPr>
            <w:r>
              <w:t>Op WPB moet Herstel Host gegeven worden</w:t>
            </w:r>
          </w:p>
        </w:tc>
      </w:tr>
    </w:tbl>
    <w:p w:rsidR="00B609D2" w:rsidRDefault="00837439" w:rsidP="0038457D">
      <w:pPr>
        <w:pStyle w:val="Kop2"/>
      </w:pPr>
      <w:bookmarkStart w:id="975" w:name="_Ref372814588"/>
      <w:bookmarkStart w:id="976" w:name="_Ref372814645"/>
      <w:bookmarkStart w:id="977" w:name="_Toc421702468"/>
      <w:r>
        <w:t>Scenario</w:t>
      </w:r>
      <w:r w:rsidR="00B609D2" w:rsidRPr="00837439">
        <w:t>:</w:t>
      </w:r>
      <w:r>
        <w:t xml:space="preserve"> </w:t>
      </w:r>
      <w:r w:rsidR="006C4866">
        <w:t xml:space="preserve">Hardware regelaar actief </w:t>
      </w:r>
      <w:proofErr w:type="spellStart"/>
      <w:r w:rsidR="006C4866">
        <w:t>ivm</w:t>
      </w:r>
      <w:proofErr w:type="spellEnd"/>
      <w:r w:rsidR="006C4866">
        <w:t xml:space="preserve"> d</w:t>
      </w:r>
      <w:r w:rsidR="00B609D2" w:rsidRPr="00837439">
        <w:t>rukmeting defect</w:t>
      </w:r>
      <w:bookmarkEnd w:id="975"/>
      <w:bookmarkEnd w:id="976"/>
      <w:bookmarkEnd w:id="977"/>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B609D2" w:rsidTr="00837439">
        <w:tc>
          <w:tcPr>
            <w:tcW w:w="2660" w:type="dxa"/>
          </w:tcPr>
          <w:p w:rsidR="00B609D2" w:rsidRDefault="00B609D2" w:rsidP="00B609D2">
            <w:r>
              <w:t>Situatie beschrijving</w:t>
            </w:r>
          </w:p>
        </w:tc>
        <w:tc>
          <w:tcPr>
            <w:tcW w:w="6804" w:type="dxa"/>
          </w:tcPr>
          <w:p w:rsidR="00B609D2" w:rsidRDefault="00260CB9" w:rsidP="002A212B">
            <w:pPr>
              <w:pStyle w:val="Brieftekst"/>
            </w:pPr>
            <w:r>
              <w:t>Er is een d</w:t>
            </w:r>
            <w:r w:rsidR="00B609D2">
              <w:t>rukmeting defect</w:t>
            </w:r>
            <w:r w:rsidR="009F085A">
              <w:t xml:space="preserve"> (alleen</w:t>
            </w:r>
            <w:r>
              <w:t xml:space="preserve"> draadbreuk</w:t>
            </w:r>
            <w:r w:rsidR="001930F7">
              <w:t>, plausibiliteit geen invloed</w:t>
            </w:r>
            <w:r>
              <w:t>)</w:t>
            </w:r>
            <w:r w:rsidR="00B609D2">
              <w:t xml:space="preserve">. WPB schakelt over op lokale hardware drukregeling. </w:t>
            </w:r>
            <w:r w:rsidR="009F085A">
              <w:t xml:space="preserve">In verband met afwijkende </w:t>
            </w:r>
            <w:r w:rsidR="002A212B">
              <w:t xml:space="preserve">instellingen </w:t>
            </w:r>
            <w:r w:rsidR="009F085A">
              <w:t xml:space="preserve">druk hardwareregelaar, heeft </w:t>
            </w:r>
            <w:r>
              <w:t>Host geen controle meer over</w:t>
            </w:r>
            <w:r w:rsidR="00B609D2">
              <w:t xml:space="preserve"> het verbruiksgebied.</w:t>
            </w:r>
            <w:r w:rsidR="001930F7">
              <w:t xml:space="preserve"> .</w:t>
            </w:r>
          </w:p>
        </w:tc>
      </w:tr>
      <w:tr w:rsidR="001930F7" w:rsidTr="00837439">
        <w:tc>
          <w:tcPr>
            <w:tcW w:w="2660" w:type="dxa"/>
          </w:tcPr>
          <w:p w:rsidR="001930F7" w:rsidRDefault="001930F7" w:rsidP="00B609D2">
            <w:r>
              <w:t>Instelling WPB</w:t>
            </w:r>
          </w:p>
        </w:tc>
        <w:tc>
          <w:tcPr>
            <w:tcW w:w="6804" w:type="dxa"/>
          </w:tcPr>
          <w:p w:rsidR="002A212B" w:rsidRDefault="00866A3C" w:rsidP="00866A3C">
            <w:pPr>
              <w:pStyle w:val="Brieftekst"/>
            </w:pPr>
            <w:r>
              <w:t>Instelbare vertragingstijd voor overgang naar Host intern druksetpoint</w:t>
            </w:r>
          </w:p>
        </w:tc>
      </w:tr>
      <w:tr w:rsidR="00B609D2" w:rsidTr="00837439">
        <w:tc>
          <w:tcPr>
            <w:tcW w:w="2660" w:type="dxa"/>
          </w:tcPr>
          <w:p w:rsidR="00B609D2" w:rsidRDefault="00E36F94" w:rsidP="00E36F94">
            <w:r>
              <w:t>WPB m</w:t>
            </w:r>
            <w:r w:rsidR="00B609D2">
              <w:t>elding / alarm</w:t>
            </w:r>
          </w:p>
        </w:tc>
        <w:tc>
          <w:tcPr>
            <w:tcW w:w="6804" w:type="dxa"/>
          </w:tcPr>
          <w:p w:rsidR="002A212B" w:rsidRDefault="002A212B" w:rsidP="001930F7">
            <w:pPr>
              <w:pStyle w:val="Brieftekst"/>
            </w:pPr>
            <w:r>
              <w:t>Storing Host intern druksetpoint actief</w:t>
            </w:r>
            <w:r w:rsidR="008346CE">
              <w:t xml:space="preserve">,  </w:t>
            </w:r>
            <w:r w:rsidR="004938AF">
              <w:t>hardware regelaar</w:t>
            </w:r>
            <w:r w:rsidR="008346CE">
              <w:t xml:space="preserve"> actief</w:t>
            </w:r>
          </w:p>
          <w:p w:rsidR="00866A3C" w:rsidRDefault="00866A3C" w:rsidP="001930F7">
            <w:pPr>
              <w:pStyle w:val="Brieftekst"/>
            </w:pPr>
            <w:r>
              <w:t>Storing</w:t>
            </w:r>
            <w:r w:rsidR="002A212B">
              <w:t xml:space="preserve"> </w:t>
            </w:r>
            <w:r>
              <w:t>draadbreuk drukmeting (bestaand)</w:t>
            </w:r>
          </w:p>
          <w:p w:rsidR="00866A3C" w:rsidRDefault="002A212B" w:rsidP="001930F7">
            <w:pPr>
              <w:pStyle w:val="Brieftekst"/>
            </w:pPr>
            <w:r>
              <w:t xml:space="preserve">Storing </w:t>
            </w:r>
            <w:r w:rsidR="00866A3C">
              <w:t>Hardwareregelaar actief (bestaand)</w:t>
            </w:r>
          </w:p>
          <w:p w:rsidR="00866A3C" w:rsidRDefault="00260CB9" w:rsidP="001930F7">
            <w:pPr>
              <w:pStyle w:val="Brieftekst"/>
            </w:pPr>
            <w:r>
              <w:t>Geldigheidsignaal van de drukmeting wordt laag.</w:t>
            </w:r>
          </w:p>
        </w:tc>
      </w:tr>
      <w:tr w:rsidR="00E36F94" w:rsidTr="00A24F8A">
        <w:tc>
          <w:tcPr>
            <w:tcW w:w="2660" w:type="dxa"/>
          </w:tcPr>
          <w:p w:rsidR="00E36F94" w:rsidRDefault="00E36F94" w:rsidP="00A24F8A">
            <w:r>
              <w:t>Host melding / alarm</w:t>
            </w:r>
          </w:p>
        </w:tc>
        <w:tc>
          <w:tcPr>
            <w:tcW w:w="6804" w:type="dxa"/>
          </w:tcPr>
          <w:p w:rsidR="00E36F94" w:rsidRDefault="00E36F94" w:rsidP="00A24F8A">
            <w:pPr>
              <w:pStyle w:val="Brieftekst"/>
            </w:pPr>
            <w:r>
              <w:t>Status verandering op overzichtspagina</w:t>
            </w:r>
          </w:p>
        </w:tc>
      </w:tr>
      <w:tr w:rsidR="00B609D2" w:rsidTr="00837439">
        <w:tc>
          <w:tcPr>
            <w:tcW w:w="2660" w:type="dxa"/>
          </w:tcPr>
          <w:p w:rsidR="00B609D2" w:rsidRDefault="00B609D2" w:rsidP="00B609D2">
            <w:r>
              <w:t>Reactie van Host</w:t>
            </w:r>
          </w:p>
        </w:tc>
        <w:tc>
          <w:tcPr>
            <w:tcW w:w="6804" w:type="dxa"/>
          </w:tcPr>
          <w:p w:rsidR="00B609D2" w:rsidRDefault="00260CB9" w:rsidP="00B609D2">
            <w:pPr>
              <w:pStyle w:val="Brieftekst"/>
            </w:pPr>
            <w:r w:rsidRPr="0035475D">
              <w:t xml:space="preserve">De </w:t>
            </w:r>
            <w:r>
              <w:t>Host</w:t>
            </w:r>
            <w:r w:rsidRPr="0035475D">
              <w:t xml:space="preserve"> </w:t>
            </w:r>
            <w:r>
              <w:t>past de status signalen naar de WPB’s aan.</w:t>
            </w:r>
          </w:p>
          <w:p w:rsidR="009F085A" w:rsidRDefault="009F085A" w:rsidP="00B609D2">
            <w:pPr>
              <w:pStyle w:val="Brieftekst"/>
            </w:pPr>
            <w:r>
              <w:t>Host berekening gaat door.</w:t>
            </w:r>
          </w:p>
        </w:tc>
      </w:tr>
      <w:tr w:rsidR="00B609D2" w:rsidTr="00837439">
        <w:tc>
          <w:tcPr>
            <w:tcW w:w="2660" w:type="dxa"/>
          </w:tcPr>
          <w:p w:rsidR="00B609D2" w:rsidRDefault="00B609D2" w:rsidP="00B609D2">
            <w:r>
              <w:t>Reactie van WPB met probleem</w:t>
            </w:r>
          </w:p>
        </w:tc>
        <w:tc>
          <w:tcPr>
            <w:tcW w:w="6804" w:type="dxa"/>
          </w:tcPr>
          <w:p w:rsidR="00B609D2" w:rsidRDefault="00B609D2" w:rsidP="00B7512D">
            <w:pPr>
              <w:pStyle w:val="Brieftekst"/>
            </w:pPr>
            <w:r>
              <w:t>Schakelt over op hardware drukregeling. Hardware drukregelaar met dezelfde parameters (</w:t>
            </w:r>
            <w:r w:rsidR="00884182">
              <w:t xml:space="preserve">setpoint / </w:t>
            </w:r>
            <w:r>
              <w:t>dode tijd / ramp</w:t>
            </w:r>
            <w:r w:rsidR="00B7512D">
              <w:t>tijd</w:t>
            </w:r>
            <w:r>
              <w:t>) als Host</w:t>
            </w:r>
            <w:r w:rsidR="00884182">
              <w:t xml:space="preserve"> intern setpoint</w:t>
            </w:r>
          </w:p>
        </w:tc>
      </w:tr>
      <w:tr w:rsidR="00B609D2" w:rsidTr="00837439">
        <w:tc>
          <w:tcPr>
            <w:tcW w:w="2660" w:type="dxa"/>
          </w:tcPr>
          <w:p w:rsidR="00B609D2" w:rsidRDefault="00B609D2" w:rsidP="00B609D2">
            <w:r>
              <w:t>Reactie van WPB zonder probleem</w:t>
            </w:r>
          </w:p>
        </w:tc>
        <w:tc>
          <w:tcPr>
            <w:tcW w:w="6804" w:type="dxa"/>
          </w:tcPr>
          <w:p w:rsidR="00B609D2" w:rsidRDefault="00B7512D" w:rsidP="00B609D2">
            <w:pPr>
              <w:pStyle w:val="Brieftekst"/>
            </w:pPr>
            <w:r>
              <w:t>WPB schakelt van het Host externe setpoint naar het ingesteld Host interne setpoint met langzame ramptijd (</w:t>
            </w:r>
            <w:r w:rsidRPr="0035475D">
              <w:t>15 min &lt; ramp</w:t>
            </w:r>
            <w:r>
              <w:t>tijd &lt;</w:t>
            </w:r>
            <w:r w:rsidRPr="0035475D">
              <w:t xml:space="preserve"> 2 uur)</w:t>
            </w:r>
            <w:r>
              <w:t>.</w:t>
            </w:r>
          </w:p>
        </w:tc>
      </w:tr>
      <w:tr w:rsidR="00B609D2" w:rsidTr="00837439">
        <w:tc>
          <w:tcPr>
            <w:tcW w:w="2660" w:type="dxa"/>
          </w:tcPr>
          <w:p w:rsidR="00B609D2" w:rsidRDefault="00B609D2" w:rsidP="00B609D2">
            <w:r>
              <w:t>Herstel probleem op host</w:t>
            </w:r>
          </w:p>
        </w:tc>
        <w:tc>
          <w:tcPr>
            <w:tcW w:w="6804" w:type="dxa"/>
          </w:tcPr>
          <w:p w:rsidR="00B609D2" w:rsidRDefault="00B7512D" w:rsidP="00B609D2">
            <w:pPr>
              <w:pStyle w:val="Brieftekst"/>
            </w:pPr>
            <w:r>
              <w:t>Als de storing is opgelost en een WPB aangeeft dat de Host herstelt kan worden, dan wordt het Host met extern setpoint weer actief.</w:t>
            </w:r>
          </w:p>
        </w:tc>
      </w:tr>
      <w:tr w:rsidR="00B609D2" w:rsidTr="00837439">
        <w:tc>
          <w:tcPr>
            <w:tcW w:w="2660" w:type="dxa"/>
          </w:tcPr>
          <w:p w:rsidR="00B609D2" w:rsidRDefault="00B609D2" w:rsidP="00B609D2">
            <w:r>
              <w:t>Herstel probleem op WPB</w:t>
            </w:r>
          </w:p>
        </w:tc>
        <w:tc>
          <w:tcPr>
            <w:tcW w:w="6804" w:type="dxa"/>
          </w:tcPr>
          <w:p w:rsidR="00B7512D" w:rsidRDefault="00B7512D" w:rsidP="00B7512D">
            <w:pPr>
              <w:pStyle w:val="Brieftekst"/>
            </w:pPr>
            <w:r>
              <w:t xml:space="preserve">Storing opgelost. </w:t>
            </w:r>
          </w:p>
          <w:p w:rsidR="00B609D2" w:rsidRDefault="00B7512D" w:rsidP="00B7512D">
            <w:pPr>
              <w:pStyle w:val="Brieftekst"/>
            </w:pPr>
            <w:r>
              <w:t>Op WPB moet Herstel Host gegeven worden</w:t>
            </w:r>
          </w:p>
        </w:tc>
      </w:tr>
    </w:tbl>
    <w:p w:rsidR="007778FB" w:rsidRDefault="007778FB" w:rsidP="007778FB"/>
    <w:p w:rsidR="007778FB" w:rsidRDefault="007778FB" w:rsidP="007778FB">
      <w:pPr>
        <w:rPr>
          <w:rFonts w:ascii="Arial" w:hAnsi="Arial"/>
          <w:sz w:val="20"/>
          <w:szCs w:val="24"/>
        </w:rPr>
      </w:pPr>
      <w:r>
        <w:br w:type="page"/>
      </w:r>
    </w:p>
    <w:p w:rsidR="00B609D2" w:rsidRPr="003F463F" w:rsidRDefault="00837439" w:rsidP="0038457D">
      <w:pPr>
        <w:pStyle w:val="Kop2"/>
      </w:pPr>
      <w:bookmarkStart w:id="978" w:name="_Toc421702469"/>
      <w:r w:rsidRPr="00837439">
        <w:lastRenderedPageBreak/>
        <w:t>Scenario</w:t>
      </w:r>
      <w:r w:rsidR="00B609D2" w:rsidRPr="00837439">
        <w:t>: Debietmeting defect op een WPB</w:t>
      </w:r>
      <w:bookmarkEnd w:id="978"/>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B609D2" w:rsidTr="00837439">
        <w:tc>
          <w:tcPr>
            <w:tcW w:w="2660" w:type="dxa"/>
          </w:tcPr>
          <w:p w:rsidR="00B609D2" w:rsidRDefault="00B609D2" w:rsidP="00B609D2">
            <w:r>
              <w:t>Situatie beschrijving</w:t>
            </w:r>
          </w:p>
        </w:tc>
        <w:tc>
          <w:tcPr>
            <w:tcW w:w="6804" w:type="dxa"/>
          </w:tcPr>
          <w:p w:rsidR="00B609D2" w:rsidRDefault="00B609D2" w:rsidP="002A212B">
            <w:pPr>
              <w:pStyle w:val="Brieftekst"/>
            </w:pPr>
            <w:r>
              <w:t>Er is een debietmeting defect</w:t>
            </w:r>
            <w:r w:rsidR="001930F7">
              <w:t xml:space="preserve"> (draadbreuk en plausibiliteit)</w:t>
            </w:r>
            <w:r>
              <w:t xml:space="preserve"> op WPB. Totaal debiet van verbruiksgebied is niet beschikbaar. Host </w:t>
            </w:r>
            <w:r w:rsidR="00B7512D">
              <w:t>rekent met voorspeld</w:t>
            </w:r>
            <w:r w:rsidR="004938AF">
              <w:t xml:space="preserve"> debiet</w:t>
            </w:r>
            <w:r w:rsidR="001930F7">
              <w:t>.</w:t>
            </w:r>
          </w:p>
          <w:p w:rsidR="002A212B" w:rsidRDefault="002A212B" w:rsidP="004938AF">
            <w:pPr>
              <w:pStyle w:val="Brieftekst"/>
            </w:pPr>
            <w:r>
              <w:t>Debietmeting defect heeft gee</w:t>
            </w:r>
            <w:r w:rsidR="006C4866">
              <w:t xml:space="preserve">n invloed op de overgang naar Host intern druksetpoint </w:t>
            </w:r>
            <w:r>
              <w:t xml:space="preserve">omdat de lokale nooddruk regeling het in en uitschakelen van de distributiematrix regelt </w:t>
            </w:r>
            <w:r w:rsidR="004938AF">
              <w:t xml:space="preserve">met de uitsturing van de drukregelaar. </w:t>
            </w:r>
            <w:r w:rsidR="00884182">
              <w:t>De uitgaande druk kan dus gehandhaafd blijven en het Host externe setpoint kan gevolgd worden.</w:t>
            </w:r>
          </w:p>
        </w:tc>
      </w:tr>
      <w:tr w:rsidR="001930F7" w:rsidTr="00837439">
        <w:tc>
          <w:tcPr>
            <w:tcW w:w="2660" w:type="dxa"/>
          </w:tcPr>
          <w:p w:rsidR="001930F7" w:rsidRDefault="001930F7" w:rsidP="00B609D2">
            <w:r>
              <w:t>Instelling WPB</w:t>
            </w:r>
          </w:p>
        </w:tc>
        <w:tc>
          <w:tcPr>
            <w:tcW w:w="6804" w:type="dxa"/>
          </w:tcPr>
          <w:p w:rsidR="002A212B" w:rsidRDefault="002A212B" w:rsidP="002A212B">
            <w:pPr>
              <w:pStyle w:val="Brieftekst"/>
            </w:pPr>
            <w:r>
              <w:t>Storing r</w:t>
            </w:r>
            <w:r w:rsidR="001930F7">
              <w:t>einwater debietmeter: plausibiliteit</w:t>
            </w:r>
            <w:r>
              <w:t xml:space="preserve"> (bestaand)</w:t>
            </w:r>
          </w:p>
        </w:tc>
      </w:tr>
      <w:tr w:rsidR="00B609D2" w:rsidTr="00837439">
        <w:tc>
          <w:tcPr>
            <w:tcW w:w="2660" w:type="dxa"/>
          </w:tcPr>
          <w:p w:rsidR="00B609D2" w:rsidRDefault="00E36F94" w:rsidP="00E36F94">
            <w:r>
              <w:t>WPB m</w:t>
            </w:r>
            <w:r w:rsidR="00B609D2">
              <w:t>elding / alarm</w:t>
            </w:r>
          </w:p>
        </w:tc>
        <w:tc>
          <w:tcPr>
            <w:tcW w:w="6804" w:type="dxa"/>
          </w:tcPr>
          <w:p w:rsidR="002A212B" w:rsidRDefault="002A212B" w:rsidP="001930F7">
            <w:pPr>
              <w:pStyle w:val="Brieftekst"/>
            </w:pPr>
            <w:r>
              <w:t>Storing reinwater debietmeter plausibiliteit</w:t>
            </w:r>
            <w:r w:rsidR="004938AF">
              <w:t xml:space="preserve"> of</w:t>
            </w:r>
            <w:r>
              <w:t xml:space="preserve"> draadbreuk</w:t>
            </w:r>
          </w:p>
          <w:p w:rsidR="00B609D2" w:rsidRDefault="00B7512D" w:rsidP="001930F7">
            <w:pPr>
              <w:pStyle w:val="Brieftekst"/>
            </w:pPr>
            <w:r>
              <w:t>Geldigheidsignaal van de d</w:t>
            </w:r>
            <w:r w:rsidR="009F085A">
              <w:t>ebiet</w:t>
            </w:r>
            <w:r>
              <w:t xml:space="preserve">meting wordt laag. </w:t>
            </w:r>
            <w:r w:rsidR="009F085A">
              <w:t xml:space="preserve"> </w:t>
            </w:r>
          </w:p>
        </w:tc>
      </w:tr>
      <w:tr w:rsidR="00E36F94" w:rsidTr="00837439">
        <w:tc>
          <w:tcPr>
            <w:tcW w:w="2660" w:type="dxa"/>
          </w:tcPr>
          <w:p w:rsidR="00E36F94" w:rsidRDefault="00E36F94" w:rsidP="00E36F94">
            <w:r>
              <w:t>Host melding / alarm</w:t>
            </w:r>
          </w:p>
        </w:tc>
        <w:tc>
          <w:tcPr>
            <w:tcW w:w="6804" w:type="dxa"/>
          </w:tcPr>
          <w:p w:rsidR="00E36F94" w:rsidRDefault="00E36F94" w:rsidP="009F085A">
            <w:pPr>
              <w:pStyle w:val="Brieftekst"/>
            </w:pPr>
            <w:r>
              <w:t>Status verandering op overzichtspagina</w:t>
            </w:r>
          </w:p>
        </w:tc>
      </w:tr>
      <w:tr w:rsidR="00B609D2" w:rsidTr="00837439">
        <w:tc>
          <w:tcPr>
            <w:tcW w:w="2660" w:type="dxa"/>
          </w:tcPr>
          <w:p w:rsidR="00B609D2" w:rsidRDefault="00B609D2" w:rsidP="00B609D2">
            <w:r>
              <w:t>Reactie van host</w:t>
            </w:r>
          </w:p>
        </w:tc>
        <w:tc>
          <w:tcPr>
            <w:tcW w:w="6804" w:type="dxa"/>
          </w:tcPr>
          <w:p w:rsidR="00B609D2" w:rsidRDefault="00B609D2" w:rsidP="00B7512D">
            <w:pPr>
              <w:pStyle w:val="Brieftekst"/>
            </w:pPr>
            <w:r w:rsidRPr="0035475D">
              <w:t xml:space="preserve">De </w:t>
            </w:r>
            <w:r>
              <w:t>Host</w:t>
            </w:r>
            <w:r w:rsidRPr="0035475D">
              <w:t xml:space="preserve"> </w:t>
            </w:r>
            <w:r w:rsidR="00B7512D">
              <w:t>rekent met voorspeld</w:t>
            </w:r>
            <w:r w:rsidR="004938AF">
              <w:t xml:space="preserve"> debiet</w:t>
            </w:r>
          </w:p>
        </w:tc>
      </w:tr>
      <w:tr w:rsidR="00B609D2" w:rsidTr="00837439">
        <w:tc>
          <w:tcPr>
            <w:tcW w:w="2660" w:type="dxa"/>
          </w:tcPr>
          <w:p w:rsidR="00B609D2" w:rsidRDefault="00B609D2" w:rsidP="00B609D2">
            <w:r>
              <w:t>Reactie van WPB met probleem</w:t>
            </w:r>
          </w:p>
        </w:tc>
        <w:tc>
          <w:tcPr>
            <w:tcW w:w="6804" w:type="dxa"/>
          </w:tcPr>
          <w:p w:rsidR="00B609D2" w:rsidRDefault="00B609D2" w:rsidP="00B7512D">
            <w:pPr>
              <w:pStyle w:val="Brieftekst"/>
            </w:pPr>
            <w:r>
              <w:t>Schakelt over op noodruk</w:t>
            </w:r>
            <w:r w:rsidR="00B7512D">
              <w:t xml:space="preserve"> </w:t>
            </w:r>
            <w:r>
              <w:t xml:space="preserve">regeling. </w:t>
            </w:r>
          </w:p>
        </w:tc>
      </w:tr>
      <w:tr w:rsidR="00B609D2" w:rsidTr="00837439">
        <w:tc>
          <w:tcPr>
            <w:tcW w:w="2660" w:type="dxa"/>
          </w:tcPr>
          <w:p w:rsidR="00B609D2" w:rsidRDefault="00B609D2" w:rsidP="00B609D2">
            <w:r>
              <w:t>Reactie van WPB zonder probleem</w:t>
            </w:r>
          </w:p>
        </w:tc>
        <w:tc>
          <w:tcPr>
            <w:tcW w:w="6804" w:type="dxa"/>
          </w:tcPr>
          <w:p w:rsidR="00B609D2" w:rsidRDefault="00B7512D" w:rsidP="00B609D2">
            <w:pPr>
              <w:pStyle w:val="Brieftekst"/>
            </w:pPr>
            <w:r>
              <w:t>Geen reactie</w:t>
            </w:r>
          </w:p>
        </w:tc>
      </w:tr>
      <w:tr w:rsidR="00B609D2" w:rsidTr="00837439">
        <w:tc>
          <w:tcPr>
            <w:tcW w:w="2660" w:type="dxa"/>
          </w:tcPr>
          <w:p w:rsidR="00B609D2" w:rsidRDefault="00B609D2" w:rsidP="00B609D2">
            <w:r>
              <w:t>Herstel probleem op host</w:t>
            </w:r>
          </w:p>
        </w:tc>
        <w:tc>
          <w:tcPr>
            <w:tcW w:w="6804" w:type="dxa"/>
          </w:tcPr>
          <w:p w:rsidR="00B609D2" w:rsidRDefault="00B7512D" w:rsidP="004938AF">
            <w:pPr>
              <w:pStyle w:val="Brieftekst"/>
            </w:pPr>
            <w:r>
              <w:t>Als de debietmeting storing is opgelost en het geldigheidsignaal is OK, dan gebruikt Hos</w:t>
            </w:r>
            <w:r w:rsidR="009F085A">
              <w:t xml:space="preserve">t de </w:t>
            </w:r>
            <w:r w:rsidR="004938AF">
              <w:t xml:space="preserve">actuele debiet </w:t>
            </w:r>
            <w:r w:rsidR="009F085A">
              <w:t>aarde voor de bereken</w:t>
            </w:r>
            <w:r>
              <w:t>ing</w:t>
            </w:r>
            <w:r w:rsidR="009F085A">
              <w:t xml:space="preserve"> </w:t>
            </w:r>
            <w:proofErr w:type="spellStart"/>
            <w:r w:rsidR="009F085A">
              <w:t>ipv</w:t>
            </w:r>
            <w:proofErr w:type="spellEnd"/>
            <w:r w:rsidR="009F085A">
              <w:t xml:space="preserve"> voorspeld debiet</w:t>
            </w:r>
          </w:p>
        </w:tc>
      </w:tr>
      <w:tr w:rsidR="00B609D2" w:rsidTr="00837439">
        <w:tc>
          <w:tcPr>
            <w:tcW w:w="2660" w:type="dxa"/>
          </w:tcPr>
          <w:p w:rsidR="00B609D2" w:rsidRDefault="00B609D2" w:rsidP="00B609D2">
            <w:r>
              <w:t>Herstel probleem op WPB</w:t>
            </w:r>
          </w:p>
        </w:tc>
        <w:tc>
          <w:tcPr>
            <w:tcW w:w="6804" w:type="dxa"/>
          </w:tcPr>
          <w:p w:rsidR="00B609D2" w:rsidRDefault="00B609D2" w:rsidP="00B609D2">
            <w:pPr>
              <w:pStyle w:val="Brieftekst"/>
            </w:pPr>
            <w:proofErr w:type="spellStart"/>
            <w:r>
              <w:t>Reset</w:t>
            </w:r>
            <w:proofErr w:type="spellEnd"/>
            <w:r>
              <w:t xml:space="preserve"> alarm</w:t>
            </w:r>
          </w:p>
        </w:tc>
      </w:tr>
    </w:tbl>
    <w:p w:rsidR="00837439" w:rsidRPr="003F463F" w:rsidRDefault="00837439" w:rsidP="0038457D">
      <w:pPr>
        <w:pStyle w:val="Kop2"/>
      </w:pPr>
      <w:bookmarkStart w:id="979" w:name="_Ref372814678"/>
      <w:bookmarkStart w:id="980" w:name="_Toc421702470"/>
      <w:bookmarkStart w:id="981" w:name="_Ref295994309"/>
      <w:r w:rsidRPr="00837439">
        <w:t xml:space="preserve">Scenario: </w:t>
      </w:r>
      <w:r w:rsidR="001F2318">
        <w:t xml:space="preserve">Centrale </w:t>
      </w:r>
      <w:r w:rsidRPr="00837439">
        <w:t>Host niet beschikbaar</w:t>
      </w:r>
      <w:bookmarkEnd w:id="979"/>
      <w:bookmarkEnd w:id="980"/>
    </w:p>
    <w:tbl>
      <w:tblPr>
        <w:tblpPr w:leftFromText="141" w:rightFromText="141"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837439" w:rsidTr="009E770D">
        <w:tc>
          <w:tcPr>
            <w:tcW w:w="2660" w:type="dxa"/>
          </w:tcPr>
          <w:p w:rsidR="00837439" w:rsidRDefault="00837439" w:rsidP="009E770D">
            <w:r>
              <w:t>Situatie beschrijving</w:t>
            </w:r>
          </w:p>
        </w:tc>
        <w:tc>
          <w:tcPr>
            <w:tcW w:w="6804" w:type="dxa"/>
          </w:tcPr>
          <w:p w:rsidR="00837439" w:rsidRDefault="009E770D" w:rsidP="009E770D">
            <w:pPr>
              <w:pStyle w:val="Brieftekst"/>
            </w:pPr>
            <w:r>
              <w:t xml:space="preserve">Centrale </w:t>
            </w:r>
            <w:r w:rsidR="00837439">
              <w:t>Host is niet beschikbaar (condities te bepalen door Host centraal)</w:t>
            </w:r>
          </w:p>
        </w:tc>
      </w:tr>
      <w:tr w:rsidR="009E770D" w:rsidTr="009E770D">
        <w:tc>
          <w:tcPr>
            <w:tcW w:w="2660" w:type="dxa"/>
          </w:tcPr>
          <w:p w:rsidR="009E770D" w:rsidRDefault="009E770D" w:rsidP="009E770D">
            <w:r>
              <w:t>WPB Instelling</w:t>
            </w:r>
          </w:p>
        </w:tc>
        <w:tc>
          <w:tcPr>
            <w:tcW w:w="6804" w:type="dxa"/>
          </w:tcPr>
          <w:p w:rsidR="009E770D" w:rsidRDefault="009E770D" w:rsidP="004938AF">
            <w:pPr>
              <w:pStyle w:val="Brieftekst"/>
            </w:pPr>
            <w:r>
              <w:t xml:space="preserve">Instelbare vertragingstijd </w:t>
            </w:r>
            <w:r w:rsidR="004938AF">
              <w:t xml:space="preserve"> </w:t>
            </w:r>
            <w:r>
              <w:t>voor overgang naar Host intern druksetpoint</w:t>
            </w:r>
          </w:p>
        </w:tc>
      </w:tr>
      <w:tr w:rsidR="00837439" w:rsidTr="009E770D">
        <w:tc>
          <w:tcPr>
            <w:tcW w:w="2660" w:type="dxa"/>
          </w:tcPr>
          <w:p w:rsidR="00837439" w:rsidRDefault="009E770D" w:rsidP="009E770D">
            <w:r>
              <w:t xml:space="preserve">WPB melding / alarm </w:t>
            </w:r>
          </w:p>
        </w:tc>
        <w:tc>
          <w:tcPr>
            <w:tcW w:w="6804" w:type="dxa"/>
          </w:tcPr>
          <w:p w:rsidR="00837439" w:rsidRDefault="009E770D" w:rsidP="004938AF">
            <w:r>
              <w:t xml:space="preserve">Storing </w:t>
            </w:r>
            <w:r w:rsidR="008346CE">
              <w:t xml:space="preserve">Host Intern druksetpoint actief, Host beschikbaar </w:t>
            </w:r>
            <w:r w:rsidR="004938AF">
              <w:t>gemeld door “belangrijkste” WPB in verbruiksgebied</w:t>
            </w:r>
          </w:p>
        </w:tc>
      </w:tr>
      <w:tr w:rsidR="00E36F94" w:rsidTr="009E770D">
        <w:tc>
          <w:tcPr>
            <w:tcW w:w="2660" w:type="dxa"/>
          </w:tcPr>
          <w:p w:rsidR="00E36F94" w:rsidRDefault="00E36F94" w:rsidP="009E770D">
            <w:r>
              <w:t>Host melding / alarm</w:t>
            </w:r>
          </w:p>
        </w:tc>
        <w:tc>
          <w:tcPr>
            <w:tcW w:w="6804" w:type="dxa"/>
          </w:tcPr>
          <w:p w:rsidR="00E36F94" w:rsidRDefault="00E36F94" w:rsidP="009E770D">
            <w:pPr>
              <w:pStyle w:val="Brieftekst"/>
            </w:pPr>
            <w:r>
              <w:t>Status verandering op overzichtspagina</w:t>
            </w:r>
          </w:p>
        </w:tc>
      </w:tr>
      <w:tr w:rsidR="00837439" w:rsidTr="009E770D">
        <w:tc>
          <w:tcPr>
            <w:tcW w:w="2660" w:type="dxa"/>
          </w:tcPr>
          <w:p w:rsidR="00837439" w:rsidRDefault="00837439" w:rsidP="009E770D">
            <w:r>
              <w:t>Reactie van host</w:t>
            </w:r>
          </w:p>
        </w:tc>
        <w:tc>
          <w:tcPr>
            <w:tcW w:w="6804" w:type="dxa"/>
          </w:tcPr>
          <w:p w:rsidR="00837439" w:rsidRPr="00837439" w:rsidRDefault="00837439" w:rsidP="009E770D">
            <w:pPr>
              <w:pStyle w:val="Brieftekst"/>
            </w:pPr>
            <w:r w:rsidRPr="0035475D">
              <w:t xml:space="preserve">De </w:t>
            </w:r>
            <w:r>
              <w:t>Host</w:t>
            </w:r>
            <w:r w:rsidRPr="0035475D">
              <w:t xml:space="preserve"> </w:t>
            </w:r>
            <w:r>
              <w:t>past de status signalen naar de WPB’s aan.</w:t>
            </w:r>
          </w:p>
        </w:tc>
      </w:tr>
      <w:tr w:rsidR="00837439" w:rsidTr="009E770D">
        <w:tc>
          <w:tcPr>
            <w:tcW w:w="2660" w:type="dxa"/>
          </w:tcPr>
          <w:p w:rsidR="00837439" w:rsidRDefault="00837439" w:rsidP="009E770D">
            <w:r>
              <w:t>Reactie van WPB met probleem</w:t>
            </w:r>
          </w:p>
        </w:tc>
        <w:tc>
          <w:tcPr>
            <w:tcW w:w="6804" w:type="dxa"/>
          </w:tcPr>
          <w:p w:rsidR="00837439" w:rsidRDefault="00837439" w:rsidP="009E770D">
            <w:pPr>
              <w:pStyle w:val="Brieftekst"/>
            </w:pPr>
            <w:proofErr w:type="spellStart"/>
            <w:r>
              <w:t>Nvt</w:t>
            </w:r>
            <w:proofErr w:type="spellEnd"/>
          </w:p>
        </w:tc>
      </w:tr>
      <w:tr w:rsidR="00837439" w:rsidTr="009E770D">
        <w:tc>
          <w:tcPr>
            <w:tcW w:w="2660" w:type="dxa"/>
          </w:tcPr>
          <w:p w:rsidR="00837439" w:rsidRDefault="00837439" w:rsidP="009E770D">
            <w:r>
              <w:t>Reactie van WPB zonder probleem</w:t>
            </w:r>
          </w:p>
        </w:tc>
        <w:tc>
          <w:tcPr>
            <w:tcW w:w="6804" w:type="dxa"/>
          </w:tcPr>
          <w:p w:rsidR="00837439" w:rsidRDefault="00463A66" w:rsidP="009E770D">
            <w:pPr>
              <w:pStyle w:val="Brieftekst"/>
            </w:pPr>
            <w:r>
              <w:t>WPB schakelt van het Host externe setpoint naar het ingesteld Host interne setpoint met langzame ramptijd (</w:t>
            </w:r>
            <w:r w:rsidRPr="0035475D">
              <w:t>15 min &lt; ramp</w:t>
            </w:r>
            <w:r>
              <w:t>tijd &lt;</w:t>
            </w:r>
            <w:r w:rsidRPr="0035475D">
              <w:t xml:space="preserve"> 2 uur)</w:t>
            </w:r>
            <w:r>
              <w:t>.</w:t>
            </w:r>
          </w:p>
        </w:tc>
      </w:tr>
      <w:tr w:rsidR="00837439" w:rsidTr="009E770D">
        <w:tc>
          <w:tcPr>
            <w:tcW w:w="2660" w:type="dxa"/>
          </w:tcPr>
          <w:p w:rsidR="00837439" w:rsidRDefault="00837439" w:rsidP="009E770D">
            <w:r>
              <w:t>Herstel probleem op host</w:t>
            </w:r>
          </w:p>
        </w:tc>
        <w:tc>
          <w:tcPr>
            <w:tcW w:w="6804" w:type="dxa"/>
          </w:tcPr>
          <w:p w:rsidR="00837439" w:rsidRDefault="00463A66" w:rsidP="009E770D">
            <w:pPr>
              <w:pStyle w:val="Brieftekst"/>
            </w:pPr>
            <w:r>
              <w:t>Oplossen storing</w:t>
            </w:r>
            <w:r w:rsidR="00837439">
              <w:t xml:space="preserve"> </w:t>
            </w:r>
          </w:p>
        </w:tc>
      </w:tr>
      <w:tr w:rsidR="00837439" w:rsidTr="009E770D">
        <w:tc>
          <w:tcPr>
            <w:tcW w:w="2660" w:type="dxa"/>
          </w:tcPr>
          <w:p w:rsidR="00837439" w:rsidRDefault="00837439" w:rsidP="009E770D">
            <w:r>
              <w:t>Herstel probleem op WPB</w:t>
            </w:r>
          </w:p>
        </w:tc>
        <w:tc>
          <w:tcPr>
            <w:tcW w:w="6804" w:type="dxa"/>
          </w:tcPr>
          <w:p w:rsidR="00837439" w:rsidRDefault="00463A66" w:rsidP="009E770D">
            <w:pPr>
              <w:pStyle w:val="Brieftekst"/>
            </w:pPr>
            <w:r>
              <w:t>Op WPB moet Herstel Host gegeven worden</w:t>
            </w:r>
          </w:p>
        </w:tc>
      </w:tr>
    </w:tbl>
    <w:p w:rsidR="004938AF" w:rsidRDefault="004938AF" w:rsidP="00463A66"/>
    <w:p w:rsidR="004938AF" w:rsidRDefault="004938AF">
      <w:r>
        <w:br w:type="page"/>
      </w:r>
    </w:p>
    <w:p w:rsidR="001E5341" w:rsidRPr="003F463F" w:rsidRDefault="001E5341" w:rsidP="0038457D">
      <w:pPr>
        <w:pStyle w:val="Kop2"/>
      </w:pPr>
      <w:bookmarkStart w:id="982" w:name="_Ref372814691"/>
      <w:bookmarkStart w:id="983" w:name="_Toc421702471"/>
      <w:r w:rsidRPr="00837439">
        <w:lastRenderedPageBreak/>
        <w:t xml:space="preserve">Scenario: Communicatie </w:t>
      </w:r>
      <w:bookmarkEnd w:id="981"/>
      <w:r w:rsidR="006C4866">
        <w:t>storing</w:t>
      </w:r>
      <w:bookmarkEnd w:id="982"/>
      <w:bookmarkEnd w:id="98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1E5341" w:rsidTr="00837439">
        <w:tc>
          <w:tcPr>
            <w:tcW w:w="2660" w:type="dxa"/>
          </w:tcPr>
          <w:p w:rsidR="001E5341" w:rsidRDefault="001E5341" w:rsidP="003C4C23">
            <w:r>
              <w:t>Situatie beschrijving</w:t>
            </w:r>
          </w:p>
        </w:tc>
        <w:tc>
          <w:tcPr>
            <w:tcW w:w="6804" w:type="dxa"/>
          </w:tcPr>
          <w:p w:rsidR="001E5341" w:rsidRDefault="001E5341" w:rsidP="006C4866">
            <w:pPr>
              <w:pStyle w:val="Brieftekst"/>
            </w:pPr>
            <w:r>
              <w:t xml:space="preserve">Langdurig communicatie </w:t>
            </w:r>
            <w:r w:rsidR="006C4866">
              <w:t xml:space="preserve">storingen </w:t>
            </w:r>
            <w:r>
              <w:t>met één of meerdere WPB’s. Er is geen communicatie mogelijk tussen de Host en één of meerdere WPB’s. Host heeft geen controle meer over het verbruiksgebied</w:t>
            </w:r>
            <w:r w:rsidR="006C4866">
              <w:t>.</w:t>
            </w:r>
            <w:r w:rsidR="004938AF">
              <w:t xml:space="preserve"> </w:t>
            </w:r>
          </w:p>
        </w:tc>
      </w:tr>
      <w:tr w:rsidR="009E770D" w:rsidTr="00837439">
        <w:tc>
          <w:tcPr>
            <w:tcW w:w="2660" w:type="dxa"/>
          </w:tcPr>
          <w:p w:rsidR="009E770D" w:rsidRDefault="009E770D" w:rsidP="003C4C23">
            <w:r>
              <w:t>WPB Instelling</w:t>
            </w:r>
          </w:p>
        </w:tc>
        <w:tc>
          <w:tcPr>
            <w:tcW w:w="6804" w:type="dxa"/>
          </w:tcPr>
          <w:p w:rsidR="009E770D" w:rsidRDefault="009E770D" w:rsidP="004938AF">
            <w:pPr>
              <w:pStyle w:val="Brieftekst"/>
            </w:pPr>
            <w:r>
              <w:t>Instelbare vertragingstijd voor overgang naar Host intern druksetpoint</w:t>
            </w:r>
          </w:p>
        </w:tc>
      </w:tr>
      <w:tr w:rsidR="001E5341" w:rsidTr="00837439">
        <w:tc>
          <w:tcPr>
            <w:tcW w:w="2660" w:type="dxa"/>
          </w:tcPr>
          <w:p w:rsidR="001E5341" w:rsidRDefault="00E36F94" w:rsidP="00E36F94">
            <w:r>
              <w:t>WPB m</w:t>
            </w:r>
            <w:r w:rsidR="001E5341">
              <w:t>elding / alarm</w:t>
            </w:r>
          </w:p>
        </w:tc>
        <w:tc>
          <w:tcPr>
            <w:tcW w:w="6804" w:type="dxa"/>
          </w:tcPr>
          <w:p w:rsidR="004938AF" w:rsidRDefault="004938AF" w:rsidP="003C4C23">
            <w:pPr>
              <w:pStyle w:val="Brieftekst"/>
            </w:pPr>
            <w:r>
              <w:t xml:space="preserve">Storing </w:t>
            </w:r>
            <w:r w:rsidR="008346CE">
              <w:t xml:space="preserve">Host intern druksetpoint actief, communicatie storing </w:t>
            </w:r>
            <w:r>
              <w:t xml:space="preserve">gemeld door “belangrijkste” WPB in verbruiksgebied </w:t>
            </w:r>
          </w:p>
          <w:p w:rsidR="001E5341" w:rsidRDefault="009E770D" w:rsidP="003C4C23">
            <w:pPr>
              <w:pStyle w:val="Brieftekst"/>
            </w:pPr>
            <w:r>
              <w:t>Storing communicatie (</w:t>
            </w:r>
            <w:proofErr w:type="spellStart"/>
            <w:r>
              <w:t>watchdog</w:t>
            </w:r>
            <w:proofErr w:type="spellEnd"/>
            <w:r>
              <w:t xml:space="preserve">) </w:t>
            </w:r>
            <w:r w:rsidR="004938AF">
              <w:t xml:space="preserve"> op </w:t>
            </w:r>
            <w:r w:rsidR="008346CE">
              <w:t xml:space="preserve">netwerk overzicht van </w:t>
            </w:r>
            <w:r w:rsidR="004938AF">
              <w:t xml:space="preserve">de WPB’s. </w:t>
            </w:r>
          </w:p>
        </w:tc>
      </w:tr>
      <w:tr w:rsidR="00E36F94" w:rsidTr="00837439">
        <w:tc>
          <w:tcPr>
            <w:tcW w:w="2660" w:type="dxa"/>
          </w:tcPr>
          <w:p w:rsidR="00E36F94" w:rsidRDefault="00E36F94" w:rsidP="003C4C23">
            <w:r>
              <w:t>Host melding / alarm</w:t>
            </w:r>
          </w:p>
        </w:tc>
        <w:tc>
          <w:tcPr>
            <w:tcW w:w="6804" w:type="dxa"/>
          </w:tcPr>
          <w:p w:rsidR="00E36F94" w:rsidRDefault="00E36F94" w:rsidP="003C4C23">
            <w:pPr>
              <w:pStyle w:val="Brieftekst"/>
            </w:pPr>
            <w:r>
              <w:t>Status verandering op overzichtspagina</w:t>
            </w:r>
          </w:p>
        </w:tc>
      </w:tr>
      <w:tr w:rsidR="001E5341" w:rsidTr="00837439">
        <w:tc>
          <w:tcPr>
            <w:tcW w:w="2660" w:type="dxa"/>
          </w:tcPr>
          <w:p w:rsidR="001E5341" w:rsidRDefault="001E5341" w:rsidP="003C4C23">
            <w:r>
              <w:t>Reactie van host</w:t>
            </w:r>
          </w:p>
        </w:tc>
        <w:tc>
          <w:tcPr>
            <w:tcW w:w="6804" w:type="dxa"/>
          </w:tcPr>
          <w:p w:rsidR="00837439" w:rsidRDefault="00837439" w:rsidP="00837439">
            <w:pPr>
              <w:pStyle w:val="Brieftekst"/>
            </w:pPr>
            <w:r w:rsidRPr="0035475D">
              <w:t xml:space="preserve">De </w:t>
            </w:r>
            <w:r>
              <w:t>Host</w:t>
            </w:r>
            <w:r w:rsidRPr="0035475D">
              <w:t xml:space="preserve"> </w:t>
            </w:r>
            <w:r>
              <w:t>past de status signalen naar de WPB’s aan.</w:t>
            </w:r>
          </w:p>
          <w:p w:rsidR="001E5341" w:rsidRDefault="00837439" w:rsidP="009E770D">
            <w:pPr>
              <w:pStyle w:val="Brieftekst"/>
            </w:pPr>
            <w:r>
              <w:t xml:space="preserve">Host </w:t>
            </w:r>
            <w:r w:rsidR="009E770D">
              <w:t>rekent met voorspeld debiet</w:t>
            </w:r>
            <w:r>
              <w:t>.</w:t>
            </w:r>
          </w:p>
        </w:tc>
      </w:tr>
      <w:tr w:rsidR="001E5341" w:rsidTr="00837439">
        <w:tc>
          <w:tcPr>
            <w:tcW w:w="2660" w:type="dxa"/>
          </w:tcPr>
          <w:p w:rsidR="001E5341" w:rsidRDefault="001E5341" w:rsidP="003C4C23">
            <w:r>
              <w:t>Reactie van WPB met probleem</w:t>
            </w:r>
          </w:p>
        </w:tc>
        <w:tc>
          <w:tcPr>
            <w:tcW w:w="6804" w:type="dxa"/>
          </w:tcPr>
          <w:p w:rsidR="001E5341" w:rsidRDefault="00837439" w:rsidP="003C4C23">
            <w:pPr>
              <w:pStyle w:val="Brieftekst"/>
            </w:pPr>
            <w:r>
              <w:t>WPB schakelt van het Host externe setpoint naar het ingesteld Host interne setpoint met langzame ramptijd (</w:t>
            </w:r>
            <w:r w:rsidRPr="0035475D">
              <w:t>15 min &lt; ramp</w:t>
            </w:r>
            <w:r>
              <w:t>tijd &lt;</w:t>
            </w:r>
            <w:r w:rsidRPr="0035475D">
              <w:t xml:space="preserve"> 2 uur)</w:t>
            </w:r>
            <w:r>
              <w:t>.</w:t>
            </w:r>
          </w:p>
        </w:tc>
      </w:tr>
      <w:tr w:rsidR="001E5341" w:rsidTr="00837439">
        <w:tc>
          <w:tcPr>
            <w:tcW w:w="2660" w:type="dxa"/>
          </w:tcPr>
          <w:p w:rsidR="001E5341" w:rsidRDefault="001E5341" w:rsidP="003C4C23">
            <w:r>
              <w:t>Reactie van WPB zonder probleem</w:t>
            </w:r>
          </w:p>
        </w:tc>
        <w:tc>
          <w:tcPr>
            <w:tcW w:w="6804" w:type="dxa"/>
          </w:tcPr>
          <w:p w:rsidR="001E5341" w:rsidRDefault="00837439" w:rsidP="003C4C23">
            <w:pPr>
              <w:pStyle w:val="Brieftekst"/>
            </w:pPr>
            <w:r>
              <w:t>WPB schakelt van het Host externe setpoint naar het ingesteld Host interne setpoint met langzame ramptijd (</w:t>
            </w:r>
            <w:r w:rsidRPr="0035475D">
              <w:t>15 min &lt; ramp</w:t>
            </w:r>
            <w:r>
              <w:t>tijd &lt;</w:t>
            </w:r>
            <w:r w:rsidRPr="0035475D">
              <w:t xml:space="preserve"> 2 uur)</w:t>
            </w:r>
            <w:r>
              <w:t>.</w:t>
            </w:r>
          </w:p>
        </w:tc>
      </w:tr>
      <w:tr w:rsidR="00837439" w:rsidTr="00837439">
        <w:tc>
          <w:tcPr>
            <w:tcW w:w="2660" w:type="dxa"/>
          </w:tcPr>
          <w:p w:rsidR="00837439" w:rsidRDefault="00837439" w:rsidP="003C4C23">
            <w:r>
              <w:t>Herstel probleem op host</w:t>
            </w:r>
          </w:p>
        </w:tc>
        <w:tc>
          <w:tcPr>
            <w:tcW w:w="6804" w:type="dxa"/>
          </w:tcPr>
          <w:p w:rsidR="00837439" w:rsidRDefault="00837439" w:rsidP="00837439">
            <w:pPr>
              <w:pStyle w:val="Brieftekst"/>
            </w:pPr>
            <w:r>
              <w:t>Als de storing is opgelost en een WPB aangeeft dat de Host herstelt kan worden, dan wordt het Host met extern setpoint weer actief.</w:t>
            </w:r>
          </w:p>
        </w:tc>
      </w:tr>
      <w:tr w:rsidR="00837439" w:rsidTr="00837439">
        <w:tc>
          <w:tcPr>
            <w:tcW w:w="2660" w:type="dxa"/>
          </w:tcPr>
          <w:p w:rsidR="00837439" w:rsidRDefault="00837439" w:rsidP="003C4C23">
            <w:r>
              <w:t>Herstel probleem op WPB</w:t>
            </w:r>
          </w:p>
        </w:tc>
        <w:tc>
          <w:tcPr>
            <w:tcW w:w="6804" w:type="dxa"/>
          </w:tcPr>
          <w:p w:rsidR="00837439" w:rsidRDefault="00837439" w:rsidP="00837439">
            <w:pPr>
              <w:pStyle w:val="Brieftekst"/>
            </w:pPr>
            <w:r>
              <w:t xml:space="preserve">Storing opgelost. </w:t>
            </w:r>
          </w:p>
          <w:p w:rsidR="00837439" w:rsidRDefault="00837439" w:rsidP="00837439">
            <w:pPr>
              <w:pStyle w:val="Brieftekst"/>
            </w:pPr>
            <w:r>
              <w:t>Op WPB moet Herstel Host gegeven worden</w:t>
            </w:r>
          </w:p>
        </w:tc>
      </w:tr>
    </w:tbl>
    <w:p w:rsidR="00D70898" w:rsidRDefault="00D70898">
      <w:bookmarkStart w:id="984" w:name="_Ref295115678"/>
    </w:p>
    <w:p w:rsidR="00EF6115" w:rsidRPr="00EF6115" w:rsidRDefault="00EF6115" w:rsidP="0038457D">
      <w:pPr>
        <w:pStyle w:val="Kop2"/>
      </w:pPr>
      <w:bookmarkStart w:id="985" w:name="_Ref372814705"/>
      <w:bookmarkStart w:id="986" w:name="_Toc421702472"/>
      <w:r w:rsidRPr="00EF6115">
        <w:t>Scenario: Geen vrijgave distributie</w:t>
      </w:r>
      <w:bookmarkEnd w:id="985"/>
      <w:bookmarkEnd w:id="98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EF6115" w:rsidTr="00EF6115">
        <w:tc>
          <w:tcPr>
            <w:tcW w:w="2660" w:type="dxa"/>
          </w:tcPr>
          <w:p w:rsidR="00EF6115" w:rsidRDefault="00EF6115" w:rsidP="00EF6115">
            <w:r>
              <w:t>Situatie beschrijving</w:t>
            </w:r>
          </w:p>
        </w:tc>
        <w:tc>
          <w:tcPr>
            <w:tcW w:w="6804" w:type="dxa"/>
          </w:tcPr>
          <w:p w:rsidR="00EF6115" w:rsidRDefault="00EF6115" w:rsidP="00EF6115">
            <w:pPr>
              <w:pStyle w:val="Brieftekst"/>
            </w:pPr>
            <w:r>
              <w:t xml:space="preserve">Vrijgave distributie valt weg </w:t>
            </w:r>
          </w:p>
        </w:tc>
      </w:tr>
      <w:tr w:rsidR="00EF6115" w:rsidTr="00EF6115">
        <w:tc>
          <w:tcPr>
            <w:tcW w:w="2660" w:type="dxa"/>
          </w:tcPr>
          <w:p w:rsidR="00EF6115" w:rsidRDefault="0060543B" w:rsidP="0060543B">
            <w:r>
              <w:t>WPB i</w:t>
            </w:r>
            <w:r w:rsidR="00EF6115">
              <w:t>nstelling WPB</w:t>
            </w:r>
          </w:p>
        </w:tc>
        <w:tc>
          <w:tcPr>
            <w:tcW w:w="6804" w:type="dxa"/>
          </w:tcPr>
          <w:p w:rsidR="00EF6115" w:rsidRDefault="0060543B" w:rsidP="00EF6115">
            <w:pPr>
              <w:pStyle w:val="Brieftekst"/>
            </w:pPr>
            <w:r>
              <w:t>Diverse instellingen (bestaand)</w:t>
            </w:r>
          </w:p>
          <w:p w:rsidR="00F30D5F" w:rsidRDefault="00F30D5F" w:rsidP="00EF6115">
            <w:pPr>
              <w:pStyle w:val="Brieftekst"/>
            </w:pPr>
            <w:r>
              <w:t>Instelbare vertragingstijd voor overgang naar Host intern druksetpoint</w:t>
            </w:r>
          </w:p>
        </w:tc>
      </w:tr>
      <w:tr w:rsidR="00EF6115" w:rsidTr="00EF6115">
        <w:tc>
          <w:tcPr>
            <w:tcW w:w="2660" w:type="dxa"/>
          </w:tcPr>
          <w:p w:rsidR="00EF6115" w:rsidRDefault="00EF6115" w:rsidP="00EF6115">
            <w:r>
              <w:t>WPB melding / alarm</w:t>
            </w:r>
          </w:p>
        </w:tc>
        <w:tc>
          <w:tcPr>
            <w:tcW w:w="6804" w:type="dxa"/>
          </w:tcPr>
          <w:p w:rsidR="008346CE" w:rsidRDefault="008346CE" w:rsidP="0060543B">
            <w:pPr>
              <w:pStyle w:val="Brieftekst"/>
            </w:pPr>
            <w:r>
              <w:t>Storing Host intern druksetpoint actief, vrijgave distributie</w:t>
            </w:r>
          </w:p>
          <w:p w:rsidR="004D1D61" w:rsidRPr="00EF6115" w:rsidRDefault="0060543B" w:rsidP="00EF6115">
            <w:pPr>
              <w:pStyle w:val="Brieftekst"/>
            </w:pPr>
            <w:r>
              <w:t>Storingsmelding afhankelijk oorzaak wegvallen vrijgave distr</w:t>
            </w:r>
            <w:r w:rsidR="006C4866">
              <w:t>.</w:t>
            </w:r>
            <w:r>
              <w:t xml:space="preserve"> (bestaand)</w:t>
            </w:r>
          </w:p>
        </w:tc>
      </w:tr>
      <w:tr w:rsidR="00EF6115" w:rsidTr="00EF6115">
        <w:tc>
          <w:tcPr>
            <w:tcW w:w="2660" w:type="dxa"/>
          </w:tcPr>
          <w:p w:rsidR="00EF6115" w:rsidRDefault="00EF6115" w:rsidP="00EF6115">
            <w:r>
              <w:t>Host melding / alarm</w:t>
            </w:r>
          </w:p>
        </w:tc>
        <w:tc>
          <w:tcPr>
            <w:tcW w:w="6804" w:type="dxa"/>
          </w:tcPr>
          <w:p w:rsidR="00EF6115" w:rsidRDefault="00EF6115" w:rsidP="00EF6115">
            <w:pPr>
              <w:pStyle w:val="Brieftekst"/>
            </w:pPr>
            <w:r>
              <w:t>Status verandering op overzichtspagina</w:t>
            </w:r>
          </w:p>
        </w:tc>
      </w:tr>
      <w:tr w:rsidR="00EF6115" w:rsidTr="00EF6115">
        <w:tc>
          <w:tcPr>
            <w:tcW w:w="2660" w:type="dxa"/>
          </w:tcPr>
          <w:p w:rsidR="00EF6115" w:rsidRDefault="00EF6115" w:rsidP="00EF6115">
            <w:r>
              <w:t>Reactie van host</w:t>
            </w:r>
          </w:p>
        </w:tc>
        <w:tc>
          <w:tcPr>
            <w:tcW w:w="6804" w:type="dxa"/>
          </w:tcPr>
          <w:p w:rsidR="00EF6115" w:rsidRDefault="00EF6115" w:rsidP="00EF6115">
            <w:pPr>
              <w:pStyle w:val="Brieftekst"/>
            </w:pPr>
            <w:r w:rsidRPr="0035475D">
              <w:t xml:space="preserve">De </w:t>
            </w:r>
            <w:r>
              <w:t>Host</w:t>
            </w:r>
            <w:r w:rsidRPr="0035475D">
              <w:t xml:space="preserve"> </w:t>
            </w:r>
            <w:r>
              <w:t xml:space="preserve">past de status signalen naar de WPB’s aan. </w:t>
            </w:r>
          </w:p>
          <w:p w:rsidR="00EF6115" w:rsidRDefault="00EF6115" w:rsidP="00EF6115">
            <w:pPr>
              <w:pStyle w:val="Brieftekst"/>
            </w:pPr>
            <w:r>
              <w:t>Host berekening gaat door.</w:t>
            </w:r>
          </w:p>
        </w:tc>
      </w:tr>
      <w:tr w:rsidR="00EF6115" w:rsidTr="00EF6115">
        <w:tc>
          <w:tcPr>
            <w:tcW w:w="2660" w:type="dxa"/>
          </w:tcPr>
          <w:p w:rsidR="00EF6115" w:rsidRDefault="00EF6115" w:rsidP="00EF6115">
            <w:r>
              <w:t>Reactie van WPB met probleem</w:t>
            </w:r>
          </w:p>
        </w:tc>
        <w:tc>
          <w:tcPr>
            <w:tcW w:w="6804" w:type="dxa"/>
          </w:tcPr>
          <w:p w:rsidR="00EF6115" w:rsidRDefault="00EF6115" w:rsidP="00EF6115">
            <w:pPr>
              <w:pStyle w:val="Brieftekst"/>
            </w:pPr>
            <w:r>
              <w:t xml:space="preserve">Alle </w:t>
            </w:r>
            <w:proofErr w:type="spellStart"/>
            <w:r>
              <w:t>HD-pompen</w:t>
            </w:r>
            <w:proofErr w:type="spellEnd"/>
            <w:r>
              <w:t xml:space="preserve"> zijn uit</w:t>
            </w:r>
            <w:r w:rsidR="008346CE">
              <w:t xml:space="preserve">geschakeld </w:t>
            </w:r>
            <w:r>
              <w:t xml:space="preserve"> </w:t>
            </w:r>
            <w:proofErr w:type="spellStart"/>
            <w:r>
              <w:t>ivm</w:t>
            </w:r>
            <w:proofErr w:type="spellEnd"/>
            <w:r>
              <w:t xml:space="preserve"> wegvallen vrijgave distributie</w:t>
            </w:r>
          </w:p>
        </w:tc>
      </w:tr>
      <w:tr w:rsidR="00EF6115" w:rsidTr="00EF6115">
        <w:tc>
          <w:tcPr>
            <w:tcW w:w="2660" w:type="dxa"/>
          </w:tcPr>
          <w:p w:rsidR="00EF6115" w:rsidRDefault="00EF6115" w:rsidP="00EF6115">
            <w:r>
              <w:t>Reactie van WPB zonder probleem</w:t>
            </w:r>
          </w:p>
        </w:tc>
        <w:tc>
          <w:tcPr>
            <w:tcW w:w="6804" w:type="dxa"/>
          </w:tcPr>
          <w:p w:rsidR="00EF6115" w:rsidRDefault="00EF6115" w:rsidP="00EF6115">
            <w:pPr>
              <w:pStyle w:val="Brieftekst"/>
            </w:pPr>
            <w:r>
              <w:t>WPB schakelt van het Host externe setpoint naar het ingesteld Host interne setpoint met langzame ramptijd (</w:t>
            </w:r>
            <w:r w:rsidRPr="0035475D">
              <w:t>15 min &lt; ramp</w:t>
            </w:r>
            <w:r>
              <w:t>tijd &lt;</w:t>
            </w:r>
            <w:r w:rsidRPr="0035475D">
              <w:t xml:space="preserve"> 2 uur)</w:t>
            </w:r>
            <w:r>
              <w:t>.</w:t>
            </w:r>
          </w:p>
        </w:tc>
      </w:tr>
      <w:tr w:rsidR="00EF6115" w:rsidTr="00EF6115">
        <w:tc>
          <w:tcPr>
            <w:tcW w:w="2660" w:type="dxa"/>
          </w:tcPr>
          <w:p w:rsidR="00EF6115" w:rsidRDefault="00EF6115" w:rsidP="00EF6115">
            <w:r>
              <w:t>Herstel probleem op host</w:t>
            </w:r>
          </w:p>
        </w:tc>
        <w:tc>
          <w:tcPr>
            <w:tcW w:w="6804" w:type="dxa"/>
          </w:tcPr>
          <w:p w:rsidR="00EF6115" w:rsidRDefault="00EF6115" w:rsidP="00EF6115">
            <w:pPr>
              <w:pStyle w:val="Brieftekst"/>
            </w:pPr>
            <w:r>
              <w:t>Als de storing is opgelost en op het WPB wordt aangegeven dat de Host he</w:t>
            </w:r>
            <w:r w:rsidR="0060543B">
              <w:t>rstelt kan worden, dan wordt</w:t>
            </w:r>
            <w:r>
              <w:t xml:space="preserve"> Host met extern setpoint weer actief.</w:t>
            </w:r>
          </w:p>
        </w:tc>
      </w:tr>
      <w:tr w:rsidR="00EF6115" w:rsidTr="00EF6115">
        <w:tc>
          <w:tcPr>
            <w:tcW w:w="2660" w:type="dxa"/>
          </w:tcPr>
          <w:p w:rsidR="00EF6115" w:rsidRDefault="00EF6115" w:rsidP="00EF6115">
            <w:r>
              <w:t>Herstel probleem op WPB</w:t>
            </w:r>
          </w:p>
        </w:tc>
        <w:tc>
          <w:tcPr>
            <w:tcW w:w="6804" w:type="dxa"/>
          </w:tcPr>
          <w:p w:rsidR="00EF6115" w:rsidRDefault="0060543B" w:rsidP="00EF6115">
            <w:pPr>
              <w:pStyle w:val="Brieftekst"/>
            </w:pPr>
            <w:r>
              <w:t xml:space="preserve">Storing opgelost. </w:t>
            </w:r>
          </w:p>
          <w:p w:rsidR="00EF6115" w:rsidRDefault="00EF6115" w:rsidP="00EF6115">
            <w:pPr>
              <w:pStyle w:val="Brieftekst"/>
            </w:pPr>
            <w:r>
              <w:t>Op WPB moet Herstel Host gegeven worden</w:t>
            </w:r>
          </w:p>
        </w:tc>
      </w:tr>
    </w:tbl>
    <w:p w:rsidR="008346CE" w:rsidRDefault="008346CE" w:rsidP="008346CE"/>
    <w:p w:rsidR="008346CE" w:rsidRDefault="008346CE">
      <w:r>
        <w:br w:type="page"/>
      </w:r>
    </w:p>
    <w:p w:rsidR="00D70898" w:rsidRPr="00EF6115" w:rsidRDefault="00D70898" w:rsidP="0038457D">
      <w:pPr>
        <w:pStyle w:val="Kop2"/>
      </w:pPr>
      <w:bookmarkStart w:id="987" w:name="_Toc421702473"/>
      <w:r w:rsidRPr="00EF6115">
        <w:lastRenderedPageBreak/>
        <w:t xml:space="preserve">Scenario: </w:t>
      </w:r>
      <w:r w:rsidRPr="001F2318">
        <w:t>Druksetpoint</w:t>
      </w:r>
      <w:r>
        <w:t xml:space="preserve"> </w:t>
      </w:r>
      <w:r w:rsidR="000127FB">
        <w:t xml:space="preserve">lager dan minimale </w:t>
      </w:r>
      <w:r w:rsidR="007712E2">
        <w:t xml:space="preserve">grens </w:t>
      </w:r>
      <w:r w:rsidR="000127FB">
        <w:t>reinwater druk</w:t>
      </w:r>
      <w:bookmarkEnd w:id="987"/>
      <w:r w:rsidR="000127FB">
        <w:t xml:space="preserve"> </w:t>
      </w:r>
      <w: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D70898" w:rsidTr="00D84C52">
        <w:tc>
          <w:tcPr>
            <w:tcW w:w="2660" w:type="dxa"/>
          </w:tcPr>
          <w:p w:rsidR="00D70898" w:rsidRDefault="00D70898" w:rsidP="00D84C52">
            <w:r>
              <w:t>Situatie beschrijving</w:t>
            </w:r>
          </w:p>
        </w:tc>
        <w:tc>
          <w:tcPr>
            <w:tcW w:w="6804" w:type="dxa"/>
          </w:tcPr>
          <w:p w:rsidR="00D70898" w:rsidRDefault="00D70898" w:rsidP="000127FB">
            <w:pPr>
              <w:pStyle w:val="Brieftekst"/>
            </w:pPr>
            <w:r>
              <w:t xml:space="preserve">Het ontvangen </w:t>
            </w:r>
            <w:r w:rsidR="000127FB">
              <w:t xml:space="preserve">externe </w:t>
            </w:r>
            <w:r>
              <w:t xml:space="preserve">druksetpoint van de Host </w:t>
            </w:r>
            <w:r w:rsidR="000127FB">
              <w:t xml:space="preserve">is lager dan de </w:t>
            </w:r>
            <w:r w:rsidR="008346CE">
              <w:t xml:space="preserve">ingestelde </w:t>
            </w:r>
            <w:r w:rsidR="0060543B">
              <w:t xml:space="preserve">minimale </w:t>
            </w:r>
            <w:r w:rsidR="000127FB">
              <w:t xml:space="preserve">reinwater </w:t>
            </w:r>
            <w:r w:rsidR="008346CE">
              <w:t xml:space="preserve">druk </w:t>
            </w:r>
            <w:r>
              <w:t>van het WPB</w:t>
            </w:r>
            <w:r w:rsidR="00166F7B">
              <w:t>. Dit kan duiden op een verkeerde instelling van Host.</w:t>
            </w:r>
          </w:p>
        </w:tc>
      </w:tr>
      <w:tr w:rsidR="00D70898" w:rsidTr="00D84C52">
        <w:tc>
          <w:tcPr>
            <w:tcW w:w="2660" w:type="dxa"/>
          </w:tcPr>
          <w:p w:rsidR="00D70898" w:rsidRDefault="00D70898" w:rsidP="00D84C52">
            <w:r>
              <w:t>Instelling WPB</w:t>
            </w:r>
          </w:p>
        </w:tc>
        <w:tc>
          <w:tcPr>
            <w:tcW w:w="6804" w:type="dxa"/>
          </w:tcPr>
          <w:p w:rsidR="008346CE" w:rsidRDefault="00D70898" w:rsidP="00F30D5F">
            <w:pPr>
              <w:pStyle w:val="Brieftekst"/>
            </w:pPr>
            <w:r>
              <w:t xml:space="preserve">Minimale </w:t>
            </w:r>
            <w:r w:rsidR="008C1130">
              <w:t xml:space="preserve">grens </w:t>
            </w:r>
            <w:r>
              <w:t xml:space="preserve">reinwater druk </w:t>
            </w:r>
            <w:r w:rsidR="008C1130">
              <w:t xml:space="preserve"> </w:t>
            </w:r>
          </w:p>
        </w:tc>
      </w:tr>
      <w:tr w:rsidR="00D70898" w:rsidTr="00D84C52">
        <w:tc>
          <w:tcPr>
            <w:tcW w:w="2660" w:type="dxa"/>
          </w:tcPr>
          <w:p w:rsidR="00D70898" w:rsidRDefault="00D70898" w:rsidP="00D84C52">
            <w:r>
              <w:t>WPB melding / alarm</w:t>
            </w:r>
          </w:p>
        </w:tc>
        <w:tc>
          <w:tcPr>
            <w:tcW w:w="6804" w:type="dxa"/>
          </w:tcPr>
          <w:p w:rsidR="00D70898" w:rsidRPr="00EF6115" w:rsidRDefault="0060543B" w:rsidP="00375134">
            <w:pPr>
              <w:pStyle w:val="Brieftekst"/>
              <w:tabs>
                <w:tab w:val="left" w:pos="1539"/>
              </w:tabs>
            </w:pPr>
            <w:r>
              <w:t>Storing: Host</w:t>
            </w:r>
            <w:r w:rsidR="00375134">
              <w:t xml:space="preserve"> extern </w:t>
            </w:r>
            <w:r w:rsidR="008346CE">
              <w:t xml:space="preserve">druksetpoint </w:t>
            </w:r>
            <w:r w:rsidR="00375134">
              <w:t xml:space="preserve">begrensd op </w:t>
            </w:r>
            <w:r w:rsidR="008346CE">
              <w:t xml:space="preserve">minimale </w:t>
            </w:r>
            <w:r w:rsidR="008C1130">
              <w:t>grens</w:t>
            </w:r>
            <w:r w:rsidR="00375134">
              <w:t xml:space="preserve"> reinwater druk</w:t>
            </w:r>
          </w:p>
        </w:tc>
      </w:tr>
      <w:tr w:rsidR="00D70898" w:rsidTr="00D84C52">
        <w:tc>
          <w:tcPr>
            <w:tcW w:w="2660" w:type="dxa"/>
          </w:tcPr>
          <w:p w:rsidR="00D70898" w:rsidRDefault="00D70898" w:rsidP="00D84C52">
            <w:r>
              <w:t>Host melding / alarm</w:t>
            </w:r>
          </w:p>
        </w:tc>
        <w:tc>
          <w:tcPr>
            <w:tcW w:w="6804" w:type="dxa"/>
          </w:tcPr>
          <w:p w:rsidR="00D70898" w:rsidRDefault="00375134" w:rsidP="00D84C52">
            <w:pPr>
              <w:pStyle w:val="Brieftekst"/>
            </w:pPr>
            <w:r>
              <w:t>Geen reactie</w:t>
            </w:r>
          </w:p>
        </w:tc>
      </w:tr>
      <w:tr w:rsidR="00D70898" w:rsidTr="00D84C52">
        <w:tc>
          <w:tcPr>
            <w:tcW w:w="2660" w:type="dxa"/>
          </w:tcPr>
          <w:p w:rsidR="00D70898" w:rsidRDefault="00D70898" w:rsidP="00D84C52">
            <w:r>
              <w:t>Reactie van host</w:t>
            </w:r>
          </w:p>
        </w:tc>
        <w:tc>
          <w:tcPr>
            <w:tcW w:w="6804" w:type="dxa"/>
          </w:tcPr>
          <w:p w:rsidR="00D70898" w:rsidRDefault="00375134" w:rsidP="00F30D5F">
            <w:pPr>
              <w:pStyle w:val="Brieftekst"/>
            </w:pPr>
            <w:r>
              <w:t>Geen reactie</w:t>
            </w:r>
          </w:p>
        </w:tc>
      </w:tr>
      <w:tr w:rsidR="00D70898" w:rsidTr="00D84C52">
        <w:tc>
          <w:tcPr>
            <w:tcW w:w="2660" w:type="dxa"/>
          </w:tcPr>
          <w:p w:rsidR="00D70898" w:rsidRDefault="00D70898" w:rsidP="00D84C52">
            <w:r>
              <w:t>Reactie van WPB met probleem</w:t>
            </w:r>
          </w:p>
        </w:tc>
        <w:tc>
          <w:tcPr>
            <w:tcW w:w="6804" w:type="dxa"/>
          </w:tcPr>
          <w:p w:rsidR="00D70898" w:rsidRDefault="00375134" w:rsidP="00375134">
            <w:pPr>
              <w:pStyle w:val="Brieftekst"/>
            </w:pPr>
            <w:r>
              <w:t>Het ontvangen externe druksetpoint wordt begrensd met de ingestelde minimale reinwater druk</w:t>
            </w:r>
          </w:p>
        </w:tc>
      </w:tr>
      <w:tr w:rsidR="00D70898" w:rsidTr="00D84C52">
        <w:tc>
          <w:tcPr>
            <w:tcW w:w="2660" w:type="dxa"/>
          </w:tcPr>
          <w:p w:rsidR="00D70898" w:rsidRDefault="00D70898" w:rsidP="00D84C52">
            <w:r>
              <w:t>Reactie van WPB zonder probleem</w:t>
            </w:r>
          </w:p>
        </w:tc>
        <w:tc>
          <w:tcPr>
            <w:tcW w:w="6804" w:type="dxa"/>
          </w:tcPr>
          <w:p w:rsidR="00D70898" w:rsidRDefault="00375134" w:rsidP="00D84C52">
            <w:pPr>
              <w:pStyle w:val="Brieftekst"/>
            </w:pPr>
            <w:r>
              <w:t>Geen reactie</w:t>
            </w:r>
          </w:p>
        </w:tc>
      </w:tr>
      <w:tr w:rsidR="00D70898" w:rsidTr="00D84C52">
        <w:tc>
          <w:tcPr>
            <w:tcW w:w="2660" w:type="dxa"/>
          </w:tcPr>
          <w:p w:rsidR="00D70898" w:rsidRDefault="00D70898" w:rsidP="00D84C52">
            <w:r>
              <w:t>Herstel probleem op host</w:t>
            </w:r>
          </w:p>
        </w:tc>
        <w:tc>
          <w:tcPr>
            <w:tcW w:w="6804" w:type="dxa"/>
          </w:tcPr>
          <w:p w:rsidR="00D70898" w:rsidRDefault="00375134" w:rsidP="00D84C52">
            <w:pPr>
              <w:pStyle w:val="Brieftekst"/>
            </w:pPr>
            <w:r>
              <w:t>Niet van toepassing</w:t>
            </w:r>
          </w:p>
        </w:tc>
      </w:tr>
      <w:tr w:rsidR="00D70898" w:rsidTr="00D84C52">
        <w:tc>
          <w:tcPr>
            <w:tcW w:w="2660" w:type="dxa"/>
          </w:tcPr>
          <w:p w:rsidR="00D70898" w:rsidRDefault="00D70898" w:rsidP="00D84C52">
            <w:r>
              <w:t>Herstel probleem op WPB</w:t>
            </w:r>
          </w:p>
        </w:tc>
        <w:tc>
          <w:tcPr>
            <w:tcW w:w="6804" w:type="dxa"/>
          </w:tcPr>
          <w:p w:rsidR="00D70898" w:rsidRDefault="00375134" w:rsidP="00F30D5F">
            <w:pPr>
              <w:pStyle w:val="Brieftekst"/>
            </w:pPr>
            <w:proofErr w:type="spellStart"/>
            <w:r>
              <w:t>Reset</w:t>
            </w:r>
            <w:proofErr w:type="spellEnd"/>
            <w:r>
              <w:t xml:space="preserve"> storing</w:t>
            </w:r>
          </w:p>
        </w:tc>
      </w:tr>
    </w:tbl>
    <w:p w:rsidR="000127FB" w:rsidRPr="00166F7B" w:rsidRDefault="000127FB" w:rsidP="0038457D">
      <w:pPr>
        <w:pStyle w:val="Kop2"/>
      </w:pPr>
      <w:bookmarkStart w:id="988" w:name="_Toc421702474"/>
      <w:bookmarkEnd w:id="984"/>
      <w:r w:rsidRPr="00166F7B">
        <w:t xml:space="preserve">Scenario: Druksetpoint hoger dan maximale </w:t>
      </w:r>
      <w:r w:rsidR="007712E2">
        <w:t xml:space="preserve">grens </w:t>
      </w:r>
      <w:r w:rsidRPr="00166F7B">
        <w:t>reinwater druk</w:t>
      </w:r>
      <w:bookmarkEnd w:id="988"/>
      <w:r w:rsidRPr="00166F7B">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0127FB" w:rsidTr="000127FB">
        <w:tc>
          <w:tcPr>
            <w:tcW w:w="2660" w:type="dxa"/>
          </w:tcPr>
          <w:p w:rsidR="000127FB" w:rsidRDefault="000127FB" w:rsidP="000127FB">
            <w:r>
              <w:t>Situatie beschrijving</w:t>
            </w:r>
          </w:p>
        </w:tc>
        <w:tc>
          <w:tcPr>
            <w:tcW w:w="6804" w:type="dxa"/>
          </w:tcPr>
          <w:p w:rsidR="000127FB" w:rsidRDefault="000127FB" w:rsidP="000127FB">
            <w:pPr>
              <w:pStyle w:val="Brieftekst"/>
            </w:pPr>
            <w:r>
              <w:t>Het ontvangen externe druksetpoint van de Host is hoger dan ingestelde maximale reinwater druk van het WPB</w:t>
            </w:r>
            <w:r w:rsidR="00166F7B">
              <w:t xml:space="preserve">. </w:t>
            </w:r>
          </w:p>
        </w:tc>
      </w:tr>
      <w:tr w:rsidR="000127FB" w:rsidTr="000127FB">
        <w:tc>
          <w:tcPr>
            <w:tcW w:w="2660" w:type="dxa"/>
          </w:tcPr>
          <w:p w:rsidR="000127FB" w:rsidRDefault="000127FB" w:rsidP="000127FB">
            <w:r>
              <w:t>Instelling WPB</w:t>
            </w:r>
          </w:p>
        </w:tc>
        <w:tc>
          <w:tcPr>
            <w:tcW w:w="6804" w:type="dxa"/>
          </w:tcPr>
          <w:p w:rsidR="000127FB" w:rsidRDefault="000127FB" w:rsidP="000127FB">
            <w:pPr>
              <w:pStyle w:val="Brieftekst"/>
            </w:pPr>
            <w:r>
              <w:t xml:space="preserve">Maximale grens reinwater druk </w:t>
            </w:r>
          </w:p>
        </w:tc>
      </w:tr>
      <w:tr w:rsidR="000127FB" w:rsidTr="000127FB">
        <w:tc>
          <w:tcPr>
            <w:tcW w:w="2660" w:type="dxa"/>
          </w:tcPr>
          <w:p w:rsidR="000127FB" w:rsidRDefault="000127FB" w:rsidP="000127FB">
            <w:r>
              <w:t>WPB melding / alarm</w:t>
            </w:r>
          </w:p>
        </w:tc>
        <w:tc>
          <w:tcPr>
            <w:tcW w:w="6804" w:type="dxa"/>
          </w:tcPr>
          <w:p w:rsidR="000127FB" w:rsidRPr="00EF6115" w:rsidRDefault="000127FB" w:rsidP="00180C5A">
            <w:pPr>
              <w:pStyle w:val="Brieftekst"/>
              <w:tabs>
                <w:tab w:val="left" w:pos="1539"/>
              </w:tabs>
            </w:pPr>
            <w:r>
              <w:t xml:space="preserve">Storing: Host </w:t>
            </w:r>
            <w:r w:rsidR="00180C5A">
              <w:t>extern</w:t>
            </w:r>
            <w:r>
              <w:t xml:space="preserve"> </w:t>
            </w:r>
            <w:r w:rsidR="00E1280E">
              <w:t>druk</w:t>
            </w:r>
            <w:r>
              <w:t>setpoint</w:t>
            </w:r>
            <w:r w:rsidR="00180C5A">
              <w:t xml:space="preserve"> begrensd op </w:t>
            </w:r>
            <w:r>
              <w:t xml:space="preserve">maximale grens </w:t>
            </w:r>
            <w:r w:rsidR="00E1280E">
              <w:t>reinwater druk</w:t>
            </w:r>
          </w:p>
        </w:tc>
      </w:tr>
      <w:tr w:rsidR="000127FB" w:rsidTr="000127FB">
        <w:tc>
          <w:tcPr>
            <w:tcW w:w="2660" w:type="dxa"/>
          </w:tcPr>
          <w:p w:rsidR="000127FB" w:rsidRDefault="000127FB" w:rsidP="000127FB">
            <w:r>
              <w:t>Host melding / alarm</w:t>
            </w:r>
          </w:p>
        </w:tc>
        <w:tc>
          <w:tcPr>
            <w:tcW w:w="6804" w:type="dxa"/>
          </w:tcPr>
          <w:p w:rsidR="000127FB" w:rsidRDefault="000127FB" w:rsidP="000127FB">
            <w:pPr>
              <w:pStyle w:val="Brieftekst"/>
            </w:pPr>
            <w:r>
              <w:t xml:space="preserve">Geen </w:t>
            </w:r>
            <w:r w:rsidR="00180C5A">
              <w:t xml:space="preserve">reactie </w:t>
            </w:r>
          </w:p>
        </w:tc>
      </w:tr>
      <w:tr w:rsidR="000127FB" w:rsidTr="000127FB">
        <w:tc>
          <w:tcPr>
            <w:tcW w:w="2660" w:type="dxa"/>
          </w:tcPr>
          <w:p w:rsidR="000127FB" w:rsidRDefault="000127FB" w:rsidP="000127FB">
            <w:r>
              <w:t>Reactie van host</w:t>
            </w:r>
          </w:p>
        </w:tc>
        <w:tc>
          <w:tcPr>
            <w:tcW w:w="6804" w:type="dxa"/>
          </w:tcPr>
          <w:p w:rsidR="000127FB" w:rsidRDefault="00180C5A" w:rsidP="000127FB">
            <w:pPr>
              <w:pStyle w:val="Brieftekst"/>
            </w:pPr>
            <w:r>
              <w:t>Geen reactie</w:t>
            </w:r>
          </w:p>
        </w:tc>
      </w:tr>
      <w:tr w:rsidR="000127FB" w:rsidTr="000127FB">
        <w:tc>
          <w:tcPr>
            <w:tcW w:w="2660" w:type="dxa"/>
          </w:tcPr>
          <w:p w:rsidR="000127FB" w:rsidRDefault="000127FB" w:rsidP="000127FB">
            <w:r>
              <w:t>Reactie van WPB met probleem</w:t>
            </w:r>
          </w:p>
        </w:tc>
        <w:tc>
          <w:tcPr>
            <w:tcW w:w="6804" w:type="dxa"/>
          </w:tcPr>
          <w:p w:rsidR="000127FB" w:rsidRDefault="00180C5A" w:rsidP="000127FB">
            <w:pPr>
              <w:pStyle w:val="Brieftekst"/>
            </w:pPr>
            <w:r>
              <w:t>Het ontvangen externe druksetpoint wordt begrensd met de ingestelde maximale reinwater druk</w:t>
            </w:r>
          </w:p>
        </w:tc>
      </w:tr>
      <w:tr w:rsidR="000127FB" w:rsidTr="000127FB">
        <w:tc>
          <w:tcPr>
            <w:tcW w:w="2660" w:type="dxa"/>
          </w:tcPr>
          <w:p w:rsidR="000127FB" w:rsidRDefault="000127FB" w:rsidP="000127FB">
            <w:r>
              <w:t>Reactie van WPB zonder probleem</w:t>
            </w:r>
          </w:p>
        </w:tc>
        <w:tc>
          <w:tcPr>
            <w:tcW w:w="6804" w:type="dxa"/>
          </w:tcPr>
          <w:p w:rsidR="000127FB" w:rsidRDefault="00166F7B" w:rsidP="000127FB">
            <w:pPr>
              <w:pStyle w:val="Brieftekst"/>
            </w:pPr>
            <w:r>
              <w:t>Geen reactie</w:t>
            </w:r>
          </w:p>
        </w:tc>
      </w:tr>
      <w:tr w:rsidR="000127FB" w:rsidTr="000127FB">
        <w:tc>
          <w:tcPr>
            <w:tcW w:w="2660" w:type="dxa"/>
          </w:tcPr>
          <w:p w:rsidR="000127FB" w:rsidRDefault="000127FB" w:rsidP="000127FB">
            <w:r>
              <w:t>Herstel probleem op host</w:t>
            </w:r>
          </w:p>
        </w:tc>
        <w:tc>
          <w:tcPr>
            <w:tcW w:w="6804" w:type="dxa"/>
          </w:tcPr>
          <w:p w:rsidR="000127FB" w:rsidRDefault="00166F7B" w:rsidP="000127FB">
            <w:pPr>
              <w:pStyle w:val="Brieftekst"/>
            </w:pPr>
            <w:r>
              <w:t>Niet van toepassing</w:t>
            </w:r>
          </w:p>
        </w:tc>
      </w:tr>
      <w:tr w:rsidR="000127FB" w:rsidTr="000127FB">
        <w:tc>
          <w:tcPr>
            <w:tcW w:w="2660" w:type="dxa"/>
          </w:tcPr>
          <w:p w:rsidR="000127FB" w:rsidRDefault="000127FB" w:rsidP="000127FB">
            <w:r>
              <w:t>Herstel probleem op WPB</w:t>
            </w:r>
          </w:p>
        </w:tc>
        <w:tc>
          <w:tcPr>
            <w:tcW w:w="6804" w:type="dxa"/>
          </w:tcPr>
          <w:p w:rsidR="000127FB" w:rsidRDefault="00166F7B" w:rsidP="000127FB">
            <w:pPr>
              <w:pStyle w:val="Brieftekst"/>
            </w:pPr>
            <w:proofErr w:type="spellStart"/>
            <w:r>
              <w:t>Reset</w:t>
            </w:r>
            <w:proofErr w:type="spellEnd"/>
            <w:r>
              <w:t xml:space="preserve"> storing</w:t>
            </w:r>
          </w:p>
        </w:tc>
      </w:tr>
    </w:tbl>
    <w:p w:rsidR="00166F7B" w:rsidRDefault="00166F7B" w:rsidP="000127FB"/>
    <w:p w:rsidR="00166F7B" w:rsidRDefault="00166F7B">
      <w:r>
        <w:br w:type="page"/>
      </w:r>
    </w:p>
    <w:p w:rsidR="009E770D" w:rsidRPr="00241898" w:rsidRDefault="009E770D" w:rsidP="0038457D">
      <w:pPr>
        <w:pStyle w:val="Kop2"/>
      </w:pPr>
      <w:bookmarkStart w:id="989" w:name="_Ref378080141"/>
      <w:bookmarkStart w:id="990" w:name="_Toc421702475"/>
      <w:r w:rsidRPr="00837439">
        <w:lastRenderedPageBreak/>
        <w:t>Scenario: Leidingbreuk bij een WPB</w:t>
      </w:r>
      <w:bookmarkEnd w:id="989"/>
      <w:bookmarkEnd w:id="990"/>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60"/>
        <w:gridCol w:w="6804"/>
      </w:tblGrid>
      <w:tr w:rsidR="009E770D" w:rsidTr="009E770D">
        <w:tc>
          <w:tcPr>
            <w:tcW w:w="2660" w:type="dxa"/>
          </w:tcPr>
          <w:p w:rsidR="009E770D" w:rsidRDefault="009E770D" w:rsidP="009E770D">
            <w:r>
              <w:t>Situatie beschrijving</w:t>
            </w:r>
          </w:p>
        </w:tc>
        <w:tc>
          <w:tcPr>
            <w:tcW w:w="6804" w:type="dxa"/>
          </w:tcPr>
          <w:p w:rsidR="009E770D" w:rsidRDefault="009E770D" w:rsidP="009E770D">
            <w:pPr>
              <w:pStyle w:val="Brieftekst"/>
            </w:pPr>
            <w:r>
              <w:t>Er is een leidingbreuk geconstateerd en leidingbreuk regeling is actief op een WPB</w:t>
            </w:r>
          </w:p>
        </w:tc>
      </w:tr>
      <w:tr w:rsidR="009E770D" w:rsidTr="009E770D">
        <w:tc>
          <w:tcPr>
            <w:tcW w:w="2660" w:type="dxa"/>
          </w:tcPr>
          <w:p w:rsidR="009E770D" w:rsidRDefault="009E770D" w:rsidP="009E770D">
            <w:r>
              <w:t>Instelling WPB</w:t>
            </w:r>
          </w:p>
        </w:tc>
        <w:tc>
          <w:tcPr>
            <w:tcW w:w="6804" w:type="dxa"/>
          </w:tcPr>
          <w:p w:rsidR="00F30D5F" w:rsidRDefault="00F30D5F" w:rsidP="008346A8">
            <w:pPr>
              <w:pStyle w:val="Brieftekst"/>
            </w:pPr>
            <w:r>
              <w:t>Instellingen voor leidingbreuk detectie (bestaand)</w:t>
            </w:r>
          </w:p>
        </w:tc>
      </w:tr>
      <w:tr w:rsidR="009E770D" w:rsidTr="009E770D">
        <w:tc>
          <w:tcPr>
            <w:tcW w:w="2660" w:type="dxa"/>
          </w:tcPr>
          <w:p w:rsidR="009E770D" w:rsidRDefault="009E770D" w:rsidP="009E770D">
            <w:r>
              <w:t>WPB melding / alarm</w:t>
            </w:r>
          </w:p>
        </w:tc>
        <w:tc>
          <w:tcPr>
            <w:tcW w:w="6804" w:type="dxa"/>
          </w:tcPr>
          <w:p w:rsidR="009E770D" w:rsidRDefault="00F30D5F" w:rsidP="009E770D">
            <w:pPr>
              <w:pStyle w:val="Brieftekst"/>
            </w:pPr>
            <w:r>
              <w:t>Storing leidinbreuk (bestaand)</w:t>
            </w:r>
          </w:p>
          <w:p w:rsidR="00F30D5F" w:rsidRDefault="00F30D5F" w:rsidP="009E770D">
            <w:pPr>
              <w:pStyle w:val="Brieftekst"/>
            </w:pPr>
            <w:r>
              <w:t>Storing leidingbreuk regelaar actief (bestaand)</w:t>
            </w:r>
          </w:p>
        </w:tc>
      </w:tr>
      <w:tr w:rsidR="009E770D" w:rsidTr="009E770D">
        <w:tc>
          <w:tcPr>
            <w:tcW w:w="2660" w:type="dxa"/>
          </w:tcPr>
          <w:p w:rsidR="009E770D" w:rsidRDefault="009E770D" w:rsidP="009E770D">
            <w:r>
              <w:t>Host melding / alarm</w:t>
            </w:r>
          </w:p>
        </w:tc>
        <w:tc>
          <w:tcPr>
            <w:tcW w:w="6804" w:type="dxa"/>
          </w:tcPr>
          <w:p w:rsidR="009E770D" w:rsidRDefault="009E770D" w:rsidP="009E770D">
            <w:pPr>
              <w:pStyle w:val="Brieftekst"/>
            </w:pPr>
            <w:r>
              <w:t>Status verandering op overzichtspagina</w:t>
            </w:r>
          </w:p>
        </w:tc>
      </w:tr>
      <w:tr w:rsidR="009E770D" w:rsidTr="009E770D">
        <w:tc>
          <w:tcPr>
            <w:tcW w:w="2660" w:type="dxa"/>
          </w:tcPr>
          <w:p w:rsidR="009E770D" w:rsidRDefault="009E770D" w:rsidP="009E770D">
            <w:r>
              <w:t>Reactie van host</w:t>
            </w:r>
          </w:p>
        </w:tc>
        <w:tc>
          <w:tcPr>
            <w:tcW w:w="6804" w:type="dxa"/>
          </w:tcPr>
          <w:p w:rsidR="009E770D" w:rsidRDefault="009E770D" w:rsidP="009E770D">
            <w:pPr>
              <w:pStyle w:val="Brieftekst"/>
            </w:pPr>
            <w:r w:rsidRPr="0035475D">
              <w:t xml:space="preserve">De </w:t>
            </w:r>
            <w:r>
              <w:t>Host</w:t>
            </w:r>
            <w:r w:rsidRPr="0035475D">
              <w:t xml:space="preserve"> </w:t>
            </w:r>
            <w:r>
              <w:t>past statussen aan om leidingbreuk verbruiksgebied</w:t>
            </w:r>
            <w:r w:rsidR="00CE0C06">
              <w:t xml:space="preserve"> en Host intern</w:t>
            </w:r>
            <w:r>
              <w:t xml:space="preserve"> door te geven aan de WPB’s. Host rekent met voorspeld debiet.</w:t>
            </w:r>
          </w:p>
        </w:tc>
      </w:tr>
      <w:tr w:rsidR="009E770D" w:rsidTr="009E770D">
        <w:tc>
          <w:tcPr>
            <w:tcW w:w="2660" w:type="dxa"/>
          </w:tcPr>
          <w:p w:rsidR="009E770D" w:rsidRDefault="009E770D" w:rsidP="009E770D">
            <w:r>
              <w:t>Reactie van WPB met probleem</w:t>
            </w:r>
          </w:p>
        </w:tc>
        <w:tc>
          <w:tcPr>
            <w:tcW w:w="6804" w:type="dxa"/>
          </w:tcPr>
          <w:p w:rsidR="009E770D" w:rsidRDefault="009E770D" w:rsidP="009E770D">
            <w:pPr>
              <w:pStyle w:val="Brieftekst"/>
            </w:pPr>
            <w:r>
              <w:t>WPB schakelt over op lokale leidingbreuk regeling.</w:t>
            </w:r>
          </w:p>
        </w:tc>
      </w:tr>
      <w:tr w:rsidR="008346A8" w:rsidTr="009E770D">
        <w:tc>
          <w:tcPr>
            <w:tcW w:w="2660" w:type="dxa"/>
          </w:tcPr>
          <w:p w:rsidR="008346A8" w:rsidRDefault="008346A8" w:rsidP="009E770D">
            <w:r>
              <w:t>Reactie van WPB zonder probleem</w:t>
            </w:r>
          </w:p>
        </w:tc>
        <w:tc>
          <w:tcPr>
            <w:tcW w:w="6804" w:type="dxa"/>
          </w:tcPr>
          <w:p w:rsidR="008346A8" w:rsidRDefault="008346A8" w:rsidP="008346A8">
            <w:pPr>
              <w:pStyle w:val="Brieftekst"/>
            </w:pPr>
            <w:r>
              <w:t>WPB schakelt over va</w:t>
            </w:r>
            <w:r w:rsidRPr="00A3660B">
              <w:t xml:space="preserve">n </w:t>
            </w:r>
            <w:r>
              <w:t xml:space="preserve">Host extern </w:t>
            </w:r>
            <w:r w:rsidR="00CE0C06">
              <w:t>druk</w:t>
            </w:r>
            <w:r>
              <w:t xml:space="preserve">setpoint </w:t>
            </w:r>
            <w:r w:rsidRPr="00A3660B">
              <w:t>naar</w:t>
            </w:r>
            <w:r>
              <w:t xml:space="preserve"> Host</w:t>
            </w:r>
            <w:r w:rsidRPr="00A3660B">
              <w:t xml:space="preserve"> </w:t>
            </w:r>
            <w:r>
              <w:t xml:space="preserve">intern </w:t>
            </w:r>
            <w:r w:rsidR="00CE0C06">
              <w:t>druk</w:t>
            </w:r>
            <w:r>
              <w:t>setpoint</w:t>
            </w:r>
            <w:r w:rsidRPr="00A3660B">
              <w:t xml:space="preserve">. </w:t>
            </w:r>
            <w:r>
              <w:t xml:space="preserve"> Ramingtijd is langzaam </w:t>
            </w:r>
          </w:p>
        </w:tc>
      </w:tr>
      <w:tr w:rsidR="008346A8" w:rsidTr="009E770D">
        <w:tc>
          <w:tcPr>
            <w:tcW w:w="2660" w:type="dxa"/>
          </w:tcPr>
          <w:p w:rsidR="008346A8" w:rsidRDefault="008346A8" w:rsidP="009E770D">
            <w:r>
              <w:t>Herstel probleem op host</w:t>
            </w:r>
          </w:p>
        </w:tc>
        <w:tc>
          <w:tcPr>
            <w:tcW w:w="6804" w:type="dxa"/>
          </w:tcPr>
          <w:p w:rsidR="008346A8" w:rsidRDefault="008346A8" w:rsidP="008346A8">
            <w:pPr>
              <w:pStyle w:val="Brieftekst"/>
            </w:pPr>
            <w:r>
              <w:t xml:space="preserve">Als leidingbreuk op </w:t>
            </w:r>
            <w:r w:rsidRPr="00E941F7">
              <w:t xml:space="preserve">het WPB </w:t>
            </w:r>
            <w:r>
              <w:t xml:space="preserve">is herstelt, wordt de status leidingbreuk verbruiksgebied ook herstelt.  </w:t>
            </w:r>
            <w:r w:rsidR="00CE0C06">
              <w:t>Host rekent met het actuele debiet.</w:t>
            </w:r>
          </w:p>
          <w:p w:rsidR="00CE0C06" w:rsidRDefault="00CE0C06" w:rsidP="008346A8">
            <w:pPr>
              <w:pStyle w:val="Brieftekst"/>
            </w:pPr>
            <w:r>
              <w:t>Als op het WPB wordt aangegeven dat Host herstelt kan worden, dan wordt het Host externe setpoint weer actief.</w:t>
            </w:r>
          </w:p>
        </w:tc>
      </w:tr>
      <w:tr w:rsidR="008346A8" w:rsidTr="009E770D">
        <w:tc>
          <w:tcPr>
            <w:tcW w:w="2660" w:type="dxa"/>
          </w:tcPr>
          <w:p w:rsidR="008346A8" w:rsidRDefault="008346A8" w:rsidP="009E770D">
            <w:r>
              <w:t>Herstel probleem op WPB</w:t>
            </w:r>
          </w:p>
        </w:tc>
        <w:tc>
          <w:tcPr>
            <w:tcW w:w="6804" w:type="dxa"/>
          </w:tcPr>
          <w:p w:rsidR="008346A8" w:rsidRDefault="00CE0C06" w:rsidP="00CE0C06">
            <w:pPr>
              <w:pStyle w:val="Brieftekst"/>
            </w:pPr>
            <w:r>
              <w:t>Leidingbreuk opgelost en leidingbreuk is herstelt. Dan moet o</w:t>
            </w:r>
            <w:r w:rsidR="008346A8">
              <w:t xml:space="preserve">p </w:t>
            </w:r>
            <w:r>
              <w:t xml:space="preserve">het </w:t>
            </w:r>
            <w:r w:rsidR="008346A8">
              <w:t>WPB moet Herstel Host gegeven worden</w:t>
            </w:r>
          </w:p>
        </w:tc>
      </w:tr>
    </w:tbl>
    <w:p w:rsidR="009E770D" w:rsidRDefault="009E770D" w:rsidP="009E770D"/>
    <w:p w:rsidR="00A756F4" w:rsidRDefault="00A756F4" w:rsidP="00A756F4"/>
    <w:p w:rsidR="00081D8F" w:rsidRDefault="00081D8F" w:rsidP="00A756F4"/>
    <w:p w:rsidR="00081D8F" w:rsidRDefault="00081D8F">
      <w:r>
        <w:br w:type="page"/>
      </w:r>
    </w:p>
    <w:p w:rsidR="0005189E" w:rsidRDefault="0005189E" w:rsidP="0005189E">
      <w:pPr>
        <w:pStyle w:val="Kop1"/>
      </w:pPr>
      <w:bookmarkStart w:id="991" w:name="_Ref421701959"/>
      <w:bookmarkStart w:id="992" w:name="_Toc421702476"/>
      <w:bookmarkStart w:id="993" w:name="_Toc359398923"/>
      <w:bookmarkStart w:id="994" w:name="_Toc359410496"/>
      <w:bookmarkStart w:id="995" w:name="_Toc364691758"/>
      <w:r>
        <w:lastRenderedPageBreak/>
        <w:t>Bijlage II: Verwerking 96-kwartierwaarden tabel</w:t>
      </w:r>
      <w:bookmarkEnd w:id="991"/>
      <w:bookmarkEnd w:id="992"/>
    </w:p>
    <w:p w:rsidR="0005189E" w:rsidRDefault="0005189E" w:rsidP="0005189E">
      <w:pPr>
        <w:rPr>
          <w:rFonts w:cs="Arial"/>
          <w:b/>
          <w:bCs/>
          <w:szCs w:val="18"/>
        </w:rPr>
      </w:pPr>
    </w:p>
    <w:p w:rsidR="0005189E" w:rsidRPr="00275D97" w:rsidRDefault="0005189E" w:rsidP="0005189E">
      <w:pPr>
        <w:rPr>
          <w:rFonts w:cs="Arial"/>
          <w:b/>
          <w:bCs/>
          <w:szCs w:val="18"/>
        </w:rPr>
      </w:pPr>
      <w:r w:rsidRPr="00275D97">
        <w:rPr>
          <w:rFonts w:cs="Arial"/>
          <w:b/>
          <w:bCs/>
          <w:szCs w:val="18"/>
        </w:rPr>
        <w:t>Setpoint: kwartierwaarden tabel</w:t>
      </w:r>
    </w:p>
    <w:p w:rsidR="0005189E" w:rsidRPr="00275D97" w:rsidRDefault="0005189E" w:rsidP="0005189E">
      <w:pPr>
        <w:rPr>
          <w:rFonts w:cs="Arial"/>
          <w:bCs/>
          <w:szCs w:val="18"/>
        </w:rPr>
      </w:pPr>
      <w:r w:rsidRPr="00275D97">
        <w:rPr>
          <w:rFonts w:cs="Arial"/>
          <w:bCs/>
          <w:szCs w:val="18"/>
        </w:rPr>
        <w:t xml:space="preserve">OPIR bepaalt een setpointvoorspelling voor de komende 48 uur, waarbij gewerkt wordt met stappen van 15 minuten. De setpoints voor de komende 24 uur (24 * 4 = 96 waarden) worden naar de PLC gestuurd. Elke kwartierwaarde (1-96) wordt hierbij naar een vast </w:t>
      </w:r>
      <w:proofErr w:type="spellStart"/>
      <w:r w:rsidRPr="00275D97">
        <w:rPr>
          <w:rFonts w:cs="Arial"/>
          <w:bCs/>
          <w:szCs w:val="18"/>
        </w:rPr>
        <w:t>PLC-adres</w:t>
      </w:r>
      <w:proofErr w:type="spellEnd"/>
      <w:r w:rsidRPr="00275D97">
        <w:rPr>
          <w:rFonts w:cs="Arial"/>
          <w:bCs/>
          <w:szCs w:val="18"/>
        </w:rPr>
        <w:t xml:space="preserve"> gestuurd.</w:t>
      </w:r>
    </w:p>
    <w:p w:rsidR="0005189E" w:rsidRPr="00275D97" w:rsidRDefault="0005189E" w:rsidP="0005189E">
      <w:pPr>
        <w:rPr>
          <w:rFonts w:cs="Arial"/>
          <w:bCs/>
          <w:szCs w:val="18"/>
        </w:rPr>
      </w:pPr>
    </w:p>
    <w:p w:rsidR="0005189E" w:rsidRPr="00956EB9" w:rsidRDefault="0005189E" w:rsidP="0005189E">
      <w:pPr>
        <w:rPr>
          <w:rFonts w:cs="Arial"/>
          <w:bCs/>
          <w:szCs w:val="18"/>
        </w:rPr>
      </w:pPr>
      <w:r w:rsidRPr="00275D97">
        <w:rPr>
          <w:rFonts w:cs="Arial"/>
          <w:bCs/>
          <w:szCs w:val="18"/>
        </w:rPr>
        <w:t>De setpoints die OPIR berekent zijn zogenaamde “</w:t>
      </w:r>
      <w:proofErr w:type="spellStart"/>
      <w:r w:rsidRPr="00275D97">
        <w:rPr>
          <w:rFonts w:cs="Arial"/>
          <w:bCs/>
          <w:szCs w:val="18"/>
        </w:rPr>
        <w:t>floating</w:t>
      </w:r>
      <w:proofErr w:type="spellEnd"/>
      <w:r w:rsidRPr="00275D97">
        <w:rPr>
          <w:rFonts w:cs="Arial"/>
          <w:bCs/>
          <w:szCs w:val="18"/>
        </w:rPr>
        <w:t>” setpoints (waarde tussen minimale en maximale volumestroom). Een functieblok in de PLC dient het</w:t>
      </w:r>
      <w:r>
        <w:rPr>
          <w:rFonts w:cs="Arial"/>
          <w:bCs/>
          <w:szCs w:val="18"/>
        </w:rPr>
        <w:t xml:space="preserve"> </w:t>
      </w:r>
      <w:r>
        <w:rPr>
          <w:rFonts w:cs="Arial"/>
          <w:bCs/>
          <w:i/>
          <w:szCs w:val="18"/>
        </w:rPr>
        <w:t>actuele</w:t>
      </w:r>
      <w:r w:rsidRPr="00275D97">
        <w:rPr>
          <w:rFonts w:cs="Arial"/>
          <w:bCs/>
          <w:szCs w:val="18"/>
        </w:rPr>
        <w:t xml:space="preserve"> setpoint te bepalen door interpolatie tussen de 2 omliggende kwartierwaarden. Op deze manier </w:t>
      </w:r>
      <w:r>
        <w:rPr>
          <w:rFonts w:cs="Arial"/>
          <w:bCs/>
          <w:szCs w:val="18"/>
        </w:rPr>
        <w:t>zal het setpoint vloeiend van waarde veranderen, en niet getrapt zijn</w:t>
      </w:r>
      <w:r w:rsidRPr="00275D97">
        <w:rPr>
          <w:rFonts w:cs="Arial"/>
          <w:bCs/>
          <w:szCs w:val="18"/>
        </w:rPr>
        <w:t xml:space="preserve">. Zie </w:t>
      </w:r>
      <w:fldSimple w:instr=" REF _Ref327525932 \h  \* MERGEFORMAT ">
        <w:r w:rsidRPr="0030338F">
          <w:rPr>
            <w:rFonts w:cs="Arial"/>
            <w:bCs/>
            <w:szCs w:val="18"/>
          </w:rPr>
          <w:t>Afbeelding 1</w:t>
        </w:r>
      </w:fldSimple>
      <w:r w:rsidRPr="00275D97">
        <w:rPr>
          <w:rFonts w:cs="Arial"/>
          <w:bCs/>
          <w:szCs w:val="18"/>
        </w:rPr>
        <w:t xml:space="preserve"> en </w:t>
      </w:r>
      <w:fldSimple w:instr=" REF _Ref419833516 \h  \* MERGEFORMAT ">
        <w:r w:rsidRPr="0030338F">
          <w:rPr>
            <w:rFonts w:cs="Arial"/>
            <w:bCs/>
            <w:szCs w:val="18"/>
          </w:rPr>
          <w:t>Tabel 1</w:t>
        </w:r>
      </w:fldSimple>
      <w:r w:rsidRPr="00275D97">
        <w:rPr>
          <w:rFonts w:cs="Arial"/>
          <w:bCs/>
          <w:szCs w:val="18"/>
        </w:rPr>
        <w:t xml:space="preserve"> ter verduidelijking. Merk op dat de voorspelling halverwege het kwartier wordt afgebeeld. De doorgetrokken lijn is de tabelwaarde en de gestippelde lijn is een geïnterpoleerde waarde, welke wordt gebruik voor de sturing van de inname / distributie.</w:t>
      </w:r>
      <w:r>
        <w:rPr>
          <w:rFonts w:cs="Arial"/>
          <w:bCs/>
          <w:szCs w:val="18"/>
        </w:rPr>
        <w:t xml:space="preserve"> Dit dient op deze manier uitgevoerd te worden, omdat het door OPIR gestuurde setpoint de gewenste </w:t>
      </w:r>
      <w:r>
        <w:rPr>
          <w:rFonts w:cs="Arial"/>
          <w:bCs/>
          <w:i/>
          <w:szCs w:val="18"/>
        </w:rPr>
        <w:t>gemiddelde</w:t>
      </w:r>
      <w:r>
        <w:rPr>
          <w:rFonts w:cs="Arial"/>
          <w:bCs/>
          <w:szCs w:val="18"/>
        </w:rPr>
        <w:t xml:space="preserve"> waarde in dat kwartier is. Door de waarde in het midden van het kwartier te tekenen en vervolgens te interpoleren, wordt deze gemiddelde waarde het best benaderd.</w:t>
      </w:r>
    </w:p>
    <w:p w:rsidR="0005189E" w:rsidRPr="00275D97" w:rsidRDefault="0005189E" w:rsidP="0005189E">
      <w:pPr>
        <w:rPr>
          <w:rFonts w:cs="Arial"/>
          <w:bCs/>
          <w:szCs w:val="18"/>
        </w:rPr>
      </w:pPr>
    </w:p>
    <w:p w:rsidR="0005189E" w:rsidRPr="00275D97" w:rsidRDefault="0005189E" w:rsidP="0005189E">
      <w:pPr>
        <w:pStyle w:val="Bijschrift"/>
        <w:ind w:right="-57"/>
        <w:rPr>
          <w:rFonts w:cs="Arial"/>
          <w:szCs w:val="18"/>
        </w:rPr>
      </w:pPr>
      <w:bookmarkStart w:id="996" w:name="_Ref327525932"/>
      <w:r w:rsidRPr="00275D97">
        <w:rPr>
          <w:rFonts w:cs="Arial"/>
          <w:szCs w:val="18"/>
        </w:rPr>
        <w:t xml:space="preserve">Afbeelding </w:t>
      </w:r>
      <w:r w:rsidR="002318B1" w:rsidRPr="00275D97">
        <w:rPr>
          <w:rFonts w:cs="Arial"/>
          <w:szCs w:val="18"/>
        </w:rPr>
        <w:fldChar w:fldCharType="begin"/>
      </w:r>
      <w:r w:rsidRPr="00275D97">
        <w:rPr>
          <w:rFonts w:cs="Arial"/>
          <w:szCs w:val="18"/>
        </w:rPr>
        <w:instrText xml:space="preserve"> SEQ</w:instrText>
      </w:r>
      <w:r>
        <w:rPr>
          <w:rFonts w:cs="Arial"/>
          <w:szCs w:val="18"/>
        </w:rPr>
        <w:instrText xml:space="preserve"> \r1</w:instrText>
      </w:r>
      <w:r w:rsidRPr="00275D97">
        <w:rPr>
          <w:rFonts w:cs="Arial"/>
          <w:szCs w:val="18"/>
        </w:rPr>
        <w:instrText xml:space="preserve"> Afbeelding \* ARABIC </w:instrText>
      </w:r>
      <w:r w:rsidR="002318B1" w:rsidRPr="00275D97">
        <w:rPr>
          <w:rFonts w:cs="Arial"/>
          <w:szCs w:val="18"/>
        </w:rPr>
        <w:fldChar w:fldCharType="separate"/>
      </w:r>
      <w:r>
        <w:rPr>
          <w:rFonts w:cs="Arial"/>
          <w:noProof/>
          <w:szCs w:val="18"/>
        </w:rPr>
        <w:t>1</w:t>
      </w:r>
      <w:r w:rsidR="002318B1" w:rsidRPr="00275D97">
        <w:rPr>
          <w:rFonts w:cs="Arial"/>
          <w:szCs w:val="18"/>
        </w:rPr>
        <w:fldChar w:fldCharType="end"/>
      </w:r>
      <w:bookmarkEnd w:id="996"/>
      <w:r w:rsidRPr="00275D97">
        <w:rPr>
          <w:rFonts w:cs="Arial"/>
          <w:szCs w:val="18"/>
        </w:rPr>
        <w:t>: Vlakkere sturing door interpolatie tussen kwartierwaarden</w:t>
      </w:r>
    </w:p>
    <w:p w:rsidR="0005189E" w:rsidRPr="00275D97" w:rsidRDefault="0005189E" w:rsidP="0005189E">
      <w:pPr>
        <w:rPr>
          <w:rFonts w:cs="Arial"/>
          <w:szCs w:val="18"/>
        </w:rPr>
      </w:pPr>
      <w:r>
        <w:rPr>
          <w:rFonts w:cs="Arial"/>
          <w:noProof/>
          <w:szCs w:val="18"/>
        </w:rPr>
        <w:br w:type="textWrapping" w:clear="all"/>
      </w:r>
      <w:r w:rsidR="002318B1">
        <w:rPr>
          <w:rFonts w:cs="Arial"/>
          <w:noProof/>
          <w:szCs w:val="18"/>
        </w:rPr>
        <w:pict>
          <v:shape id="_x0000_s2067" type="#_x0000_t75" style="position:absolute;margin-left:0;margin-top:.15pt;width:279.35pt;height:152.65pt;z-index:251669504;mso-position-horizontal:left;mso-position-horizontal-relative:text;mso-position-vertical-relative:text">
            <v:imagedata r:id="rId26" o:title=""/>
            <w10:wrap type="square" side="right"/>
          </v:shape>
          <o:OLEObject Type="Embed" ProgID="Visio.Drawing.11" ShapeID="_x0000_s2067" DrawAspect="Content" ObjectID="_1495518824" r:id="rId27"/>
        </w:pict>
      </w:r>
    </w:p>
    <w:p w:rsidR="0005189E" w:rsidRPr="00275D97" w:rsidRDefault="0005189E" w:rsidP="0005189E">
      <w:pPr>
        <w:pStyle w:val="Bijschrift"/>
        <w:keepNext/>
        <w:ind w:right="85"/>
        <w:rPr>
          <w:rFonts w:cs="Arial"/>
          <w:szCs w:val="18"/>
        </w:rPr>
      </w:pPr>
      <w:bookmarkStart w:id="997" w:name="_Ref419833516"/>
      <w:bookmarkStart w:id="998" w:name="_Ref327526188"/>
      <w:r w:rsidRPr="00275D97">
        <w:rPr>
          <w:rFonts w:cs="Arial"/>
          <w:szCs w:val="18"/>
        </w:rPr>
        <w:t xml:space="preserve">Tabel </w:t>
      </w:r>
      <w:r w:rsidR="002318B1" w:rsidRPr="00275D97">
        <w:rPr>
          <w:rFonts w:cs="Arial"/>
          <w:szCs w:val="18"/>
        </w:rPr>
        <w:fldChar w:fldCharType="begin"/>
      </w:r>
      <w:r w:rsidRPr="00275D97">
        <w:rPr>
          <w:rFonts w:cs="Arial"/>
          <w:szCs w:val="18"/>
        </w:rPr>
        <w:instrText xml:space="preserve"> SEQ</w:instrText>
      </w:r>
      <w:r>
        <w:rPr>
          <w:rFonts w:cs="Arial"/>
          <w:szCs w:val="18"/>
        </w:rPr>
        <w:instrText xml:space="preserve"> \r1</w:instrText>
      </w:r>
      <w:r w:rsidRPr="00275D97">
        <w:rPr>
          <w:rFonts w:cs="Arial"/>
          <w:szCs w:val="18"/>
        </w:rPr>
        <w:instrText xml:space="preserve"> Tabel \* ARABIC </w:instrText>
      </w:r>
      <w:r w:rsidR="002318B1" w:rsidRPr="00275D97">
        <w:rPr>
          <w:rFonts w:cs="Arial"/>
          <w:szCs w:val="18"/>
        </w:rPr>
        <w:fldChar w:fldCharType="separate"/>
      </w:r>
      <w:r>
        <w:rPr>
          <w:rFonts w:cs="Arial"/>
          <w:noProof/>
          <w:szCs w:val="18"/>
        </w:rPr>
        <w:t>1</w:t>
      </w:r>
      <w:r w:rsidR="002318B1" w:rsidRPr="00275D97">
        <w:rPr>
          <w:rFonts w:cs="Arial"/>
          <w:szCs w:val="18"/>
        </w:rPr>
        <w:fldChar w:fldCharType="end"/>
      </w:r>
      <w:bookmarkEnd w:id="997"/>
      <w:r w:rsidRPr="00275D97">
        <w:rPr>
          <w:rFonts w:cs="Arial"/>
          <w:szCs w:val="18"/>
        </w:rPr>
        <w:t>. Voorbeeld tabel met 96 kwartierwaarden voorspelling</w:t>
      </w:r>
      <w:bookmarkEnd w:id="998"/>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79"/>
        <w:gridCol w:w="1044"/>
        <w:gridCol w:w="1360"/>
      </w:tblGrid>
      <w:tr w:rsidR="0005189E" w:rsidRPr="00275D97" w:rsidTr="009426E5">
        <w:tc>
          <w:tcPr>
            <w:tcW w:w="0" w:type="auto"/>
          </w:tcPr>
          <w:p w:rsidR="0005189E" w:rsidRPr="00275D97" w:rsidRDefault="0005189E" w:rsidP="009426E5">
            <w:pPr>
              <w:rPr>
                <w:rFonts w:cs="Arial"/>
                <w:b/>
                <w:szCs w:val="18"/>
              </w:rPr>
            </w:pPr>
            <w:r w:rsidRPr="00275D97">
              <w:rPr>
                <w:rFonts w:cs="Arial"/>
                <w:b/>
                <w:szCs w:val="18"/>
              </w:rPr>
              <w:t>PLC adres</w:t>
            </w:r>
          </w:p>
        </w:tc>
        <w:tc>
          <w:tcPr>
            <w:tcW w:w="0" w:type="auto"/>
          </w:tcPr>
          <w:p w:rsidR="0005189E" w:rsidRPr="00275D97" w:rsidRDefault="0005189E" w:rsidP="009426E5">
            <w:pPr>
              <w:rPr>
                <w:rFonts w:cs="Arial"/>
                <w:b/>
                <w:szCs w:val="18"/>
              </w:rPr>
            </w:pPr>
            <w:r w:rsidRPr="00275D97">
              <w:rPr>
                <w:rFonts w:cs="Arial"/>
                <w:b/>
                <w:szCs w:val="18"/>
              </w:rPr>
              <w:t>Kwartier</w:t>
            </w:r>
          </w:p>
        </w:tc>
        <w:tc>
          <w:tcPr>
            <w:tcW w:w="0" w:type="auto"/>
          </w:tcPr>
          <w:p w:rsidR="0005189E" w:rsidRPr="00275D97" w:rsidRDefault="0005189E" w:rsidP="009426E5">
            <w:pPr>
              <w:rPr>
                <w:rFonts w:cs="Arial"/>
                <w:b/>
                <w:szCs w:val="18"/>
              </w:rPr>
            </w:pPr>
            <w:r w:rsidRPr="00275D97">
              <w:rPr>
                <w:rFonts w:cs="Arial"/>
                <w:b/>
                <w:szCs w:val="18"/>
              </w:rPr>
              <w:t>Voorspelling</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1</w:t>
            </w:r>
          </w:p>
        </w:tc>
        <w:tc>
          <w:tcPr>
            <w:tcW w:w="0" w:type="auto"/>
          </w:tcPr>
          <w:p w:rsidR="0005189E" w:rsidRPr="00275D97" w:rsidRDefault="002318B1" w:rsidP="009426E5">
            <w:pPr>
              <w:rPr>
                <w:rFonts w:cs="Arial"/>
                <w:szCs w:val="18"/>
              </w:rPr>
            </w:pPr>
            <w:r>
              <w:rPr>
                <w:rFonts w:cs="Arial"/>
                <w:noProof/>
                <w:szCs w:val="18"/>
                <w:lang w:eastAsia="zh-TW"/>
              </w:rPr>
              <w:pict>
                <v:line id="Straight Connector 68" o:spid="_x0000_s2062"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6pt,1.7pt" to="79.6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">
                  <v:stroke endarrow="block"/>
                </v:line>
              </w:pict>
            </w:r>
            <w:r w:rsidR="0005189E" w:rsidRPr="00275D97">
              <w:rPr>
                <w:rFonts w:cs="Arial"/>
                <w:szCs w:val="18"/>
              </w:rPr>
              <w:t>500</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2</w:t>
            </w:r>
          </w:p>
        </w:tc>
        <w:tc>
          <w:tcPr>
            <w:tcW w:w="0" w:type="auto"/>
          </w:tcPr>
          <w:p w:rsidR="0005189E" w:rsidRPr="00275D97" w:rsidRDefault="0005189E" w:rsidP="009426E5">
            <w:pPr>
              <w:rPr>
                <w:rFonts w:cs="Arial"/>
                <w:szCs w:val="18"/>
              </w:rPr>
            </w:pPr>
            <w:r w:rsidRPr="00275D97">
              <w:rPr>
                <w:rFonts w:cs="Arial"/>
                <w:szCs w:val="18"/>
              </w:rPr>
              <w:t>400</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3</w:t>
            </w:r>
          </w:p>
        </w:tc>
        <w:tc>
          <w:tcPr>
            <w:tcW w:w="0" w:type="auto"/>
          </w:tcPr>
          <w:p w:rsidR="0005189E" w:rsidRPr="00275D97" w:rsidRDefault="0005189E" w:rsidP="009426E5">
            <w:pPr>
              <w:rPr>
                <w:rFonts w:cs="Arial"/>
                <w:szCs w:val="18"/>
              </w:rPr>
            </w:pPr>
            <w:r w:rsidRPr="00275D97">
              <w:rPr>
                <w:rFonts w:cs="Arial"/>
                <w:szCs w:val="18"/>
              </w:rPr>
              <w:t>390</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4</w:t>
            </w:r>
          </w:p>
        </w:tc>
        <w:tc>
          <w:tcPr>
            <w:tcW w:w="0" w:type="auto"/>
          </w:tcPr>
          <w:p w:rsidR="0005189E" w:rsidRPr="00275D97" w:rsidRDefault="0005189E" w:rsidP="009426E5">
            <w:pPr>
              <w:rPr>
                <w:rFonts w:cs="Arial"/>
                <w:szCs w:val="18"/>
              </w:rPr>
            </w:pPr>
            <w:r w:rsidRPr="00275D97">
              <w:rPr>
                <w:rFonts w:cs="Arial"/>
                <w:szCs w:val="18"/>
              </w:rPr>
              <w:t>400</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5</w:t>
            </w:r>
          </w:p>
        </w:tc>
        <w:tc>
          <w:tcPr>
            <w:tcW w:w="0" w:type="auto"/>
          </w:tcPr>
          <w:p w:rsidR="0005189E" w:rsidRPr="00275D97" w:rsidRDefault="002318B1" w:rsidP="009426E5">
            <w:pPr>
              <w:rPr>
                <w:rFonts w:cs="Arial"/>
                <w:szCs w:val="18"/>
              </w:rPr>
            </w:pPr>
            <w:r>
              <w:rPr>
                <w:rFonts w:cs="Arial"/>
                <w:noProof/>
                <w:szCs w:val="18"/>
                <w:lang w:eastAsia="zh-TW"/>
              </w:rPr>
              <w:pict>
                <v:line id="Straight Connector 69" o:spid="_x0000_s2064"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6pt,12.2pt" to="79.6pt,1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">
                  <v:stroke endarrow="block"/>
                </v:line>
              </w:pict>
            </w:r>
            <w:r>
              <w:rPr>
                <w:rFonts w:cs="Arial"/>
                <w:noProof/>
                <w:szCs w:val="18"/>
                <w:lang w:eastAsia="zh-TW"/>
              </w:rPr>
              <w:pict>
                <v:line id="Straight Connector 70" o:spid="_x0000_s2063"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1pt,2.65pt" to="104.6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" strokeweight="2.25pt">
                  <v:stroke endarrow="block"/>
                </v:line>
              </w:pict>
            </w:r>
            <w:r w:rsidR="0005189E" w:rsidRPr="00275D97">
              <w:rPr>
                <w:rFonts w:cs="Arial"/>
                <w:szCs w:val="18"/>
              </w:rPr>
              <w:t>410</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6</w:t>
            </w:r>
          </w:p>
        </w:tc>
        <w:tc>
          <w:tcPr>
            <w:tcW w:w="0" w:type="auto"/>
          </w:tcPr>
          <w:p w:rsidR="0005189E" w:rsidRPr="00275D97" w:rsidRDefault="0005189E" w:rsidP="009426E5">
            <w:pPr>
              <w:rPr>
                <w:rFonts w:cs="Arial"/>
                <w:szCs w:val="18"/>
              </w:rPr>
            </w:pPr>
            <w:r w:rsidRPr="00275D97">
              <w:rPr>
                <w:rFonts w:cs="Arial"/>
                <w:szCs w:val="18"/>
              </w:rPr>
              <w:t>450</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7</w:t>
            </w:r>
          </w:p>
        </w:tc>
        <w:tc>
          <w:tcPr>
            <w:tcW w:w="0" w:type="auto"/>
          </w:tcPr>
          <w:p w:rsidR="0005189E" w:rsidRPr="00275D97" w:rsidRDefault="0005189E" w:rsidP="009426E5">
            <w:pPr>
              <w:rPr>
                <w:rFonts w:cs="Arial"/>
                <w:szCs w:val="18"/>
              </w:rPr>
            </w:pPr>
            <w:r w:rsidRPr="00275D97">
              <w:rPr>
                <w:rFonts w:cs="Arial"/>
                <w:szCs w:val="18"/>
              </w:rPr>
              <w:t>400</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92</w:t>
            </w:r>
          </w:p>
        </w:tc>
        <w:tc>
          <w:tcPr>
            <w:tcW w:w="0" w:type="auto"/>
          </w:tcPr>
          <w:p w:rsidR="0005189E" w:rsidRPr="00275D97" w:rsidRDefault="0005189E" w:rsidP="009426E5">
            <w:pPr>
              <w:rPr>
                <w:rFonts w:cs="Arial"/>
                <w:szCs w:val="18"/>
              </w:rPr>
            </w:pPr>
            <w:r w:rsidRPr="00275D97">
              <w:rPr>
                <w:rFonts w:cs="Arial"/>
                <w:szCs w:val="18"/>
              </w:rPr>
              <w:t>310</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93</w:t>
            </w:r>
          </w:p>
        </w:tc>
        <w:tc>
          <w:tcPr>
            <w:tcW w:w="0" w:type="auto"/>
          </w:tcPr>
          <w:p w:rsidR="0005189E" w:rsidRPr="00275D97" w:rsidRDefault="0005189E" w:rsidP="009426E5">
            <w:pPr>
              <w:rPr>
                <w:rFonts w:cs="Arial"/>
                <w:szCs w:val="18"/>
              </w:rPr>
            </w:pPr>
            <w:r w:rsidRPr="00275D97">
              <w:rPr>
                <w:rFonts w:cs="Arial"/>
                <w:szCs w:val="18"/>
              </w:rPr>
              <w:t>295</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94</w:t>
            </w:r>
          </w:p>
        </w:tc>
        <w:tc>
          <w:tcPr>
            <w:tcW w:w="0" w:type="auto"/>
          </w:tcPr>
          <w:p w:rsidR="0005189E" w:rsidRPr="00275D97" w:rsidRDefault="0005189E" w:rsidP="009426E5">
            <w:pPr>
              <w:rPr>
                <w:rFonts w:cs="Arial"/>
                <w:szCs w:val="18"/>
              </w:rPr>
            </w:pPr>
            <w:r w:rsidRPr="00275D97">
              <w:rPr>
                <w:rFonts w:cs="Arial"/>
                <w:szCs w:val="18"/>
              </w:rPr>
              <w:t>280</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95</w:t>
            </w:r>
          </w:p>
        </w:tc>
        <w:tc>
          <w:tcPr>
            <w:tcW w:w="0" w:type="auto"/>
          </w:tcPr>
          <w:p w:rsidR="0005189E" w:rsidRPr="00275D97" w:rsidRDefault="0005189E" w:rsidP="009426E5">
            <w:pPr>
              <w:rPr>
                <w:rFonts w:cs="Arial"/>
                <w:szCs w:val="18"/>
              </w:rPr>
            </w:pPr>
            <w:r w:rsidRPr="00275D97">
              <w:rPr>
                <w:rFonts w:cs="Arial"/>
                <w:szCs w:val="18"/>
              </w:rPr>
              <w:t>235</w:t>
            </w:r>
          </w:p>
        </w:tc>
      </w:tr>
      <w:tr w:rsidR="0005189E" w:rsidRPr="00275D97" w:rsidTr="009426E5">
        <w:tc>
          <w:tcPr>
            <w:tcW w:w="0" w:type="auto"/>
          </w:tcPr>
          <w:p w:rsidR="0005189E" w:rsidRPr="00275D97" w:rsidRDefault="0005189E" w:rsidP="009426E5">
            <w:pPr>
              <w:rPr>
                <w:rFonts w:cs="Arial"/>
                <w:szCs w:val="18"/>
              </w:rPr>
            </w:pPr>
            <w:r w:rsidRPr="00275D97">
              <w:rPr>
                <w:rFonts w:cs="Arial"/>
                <w:szCs w:val="18"/>
              </w:rPr>
              <w:t>???</w:t>
            </w:r>
          </w:p>
        </w:tc>
        <w:tc>
          <w:tcPr>
            <w:tcW w:w="0" w:type="auto"/>
          </w:tcPr>
          <w:p w:rsidR="0005189E" w:rsidRPr="00275D97" w:rsidRDefault="0005189E" w:rsidP="009426E5">
            <w:pPr>
              <w:rPr>
                <w:rFonts w:cs="Arial"/>
                <w:szCs w:val="18"/>
              </w:rPr>
            </w:pPr>
            <w:r w:rsidRPr="00275D97">
              <w:rPr>
                <w:rFonts w:cs="Arial"/>
                <w:szCs w:val="18"/>
              </w:rPr>
              <w:t>96</w:t>
            </w:r>
          </w:p>
        </w:tc>
        <w:tc>
          <w:tcPr>
            <w:tcW w:w="0" w:type="auto"/>
          </w:tcPr>
          <w:p w:rsidR="0005189E" w:rsidRPr="00275D97" w:rsidRDefault="0005189E" w:rsidP="009426E5">
            <w:pPr>
              <w:rPr>
                <w:rFonts w:cs="Arial"/>
                <w:szCs w:val="18"/>
              </w:rPr>
            </w:pPr>
            <w:r w:rsidRPr="00275D97">
              <w:rPr>
                <w:rFonts w:cs="Arial"/>
                <w:szCs w:val="18"/>
              </w:rPr>
              <w:t>180</w:t>
            </w:r>
          </w:p>
        </w:tc>
      </w:tr>
    </w:tbl>
    <w:p w:rsidR="0005189E" w:rsidRDefault="0005189E" w:rsidP="0005189E">
      <w:pPr>
        <w:rPr>
          <w:rFonts w:cs="Arial"/>
          <w:bCs/>
          <w:szCs w:val="18"/>
        </w:rPr>
      </w:pPr>
    </w:p>
    <w:p w:rsidR="0005189E" w:rsidRPr="00275D97" w:rsidRDefault="0005189E" w:rsidP="0005189E">
      <w:pPr>
        <w:rPr>
          <w:rFonts w:cs="Arial"/>
          <w:bCs/>
          <w:szCs w:val="18"/>
        </w:rPr>
      </w:pPr>
      <w:r w:rsidRPr="00275D97">
        <w:rPr>
          <w:rFonts w:cs="Arial"/>
          <w:bCs/>
          <w:szCs w:val="18"/>
        </w:rPr>
        <w:t>Voor de volledigheid volgen enkele rekenvoorbeelden:</w:t>
      </w:r>
    </w:p>
    <w:p w:rsidR="0005189E" w:rsidRPr="00275D97" w:rsidRDefault="0005189E" w:rsidP="0005189E">
      <w:pPr>
        <w:pStyle w:val="Bullet10"/>
        <w:numPr>
          <w:ilvl w:val="0"/>
          <w:numId w:val="27"/>
        </w:numPr>
        <w:rPr>
          <w:rFonts w:cs="Arial"/>
          <w:szCs w:val="18"/>
        </w:rPr>
      </w:pPr>
      <w:r w:rsidRPr="00275D97">
        <w:rPr>
          <w:rFonts w:cs="Arial"/>
          <w:szCs w:val="18"/>
        </w:rPr>
        <w:t>T=00.15.00: Setpoint = Waarde(kwartier1) + 7.5/15 * (Waarde(kwartier2)-Waarde(kwartier1));</w:t>
      </w:r>
    </w:p>
    <w:p w:rsidR="0005189E" w:rsidRPr="00275D97" w:rsidRDefault="0005189E" w:rsidP="0005189E">
      <w:pPr>
        <w:pStyle w:val="Bullet10"/>
        <w:numPr>
          <w:ilvl w:val="0"/>
          <w:numId w:val="27"/>
        </w:numPr>
        <w:rPr>
          <w:rFonts w:cs="Arial"/>
          <w:szCs w:val="18"/>
        </w:rPr>
      </w:pPr>
      <w:r w:rsidRPr="00275D97">
        <w:rPr>
          <w:rFonts w:cs="Arial"/>
          <w:szCs w:val="18"/>
        </w:rPr>
        <w:t>T=00.20.00: Setpoint = Waarde(kwartier1) + 12.5/15 * (Wa</w:t>
      </w:r>
      <w:r>
        <w:rPr>
          <w:rFonts w:cs="Arial"/>
          <w:szCs w:val="18"/>
        </w:rPr>
        <w:t>arde(kwartier2)-Waarde(kwartier1</w:t>
      </w:r>
      <w:r w:rsidRPr="00275D97">
        <w:rPr>
          <w:rFonts w:cs="Arial"/>
          <w:szCs w:val="18"/>
        </w:rPr>
        <w:t>));</w:t>
      </w:r>
    </w:p>
    <w:p w:rsidR="0005189E" w:rsidRPr="00275D97" w:rsidRDefault="0005189E" w:rsidP="0005189E">
      <w:pPr>
        <w:pStyle w:val="Bullet10"/>
        <w:numPr>
          <w:ilvl w:val="0"/>
          <w:numId w:val="27"/>
        </w:numPr>
        <w:rPr>
          <w:rFonts w:cs="Arial"/>
          <w:szCs w:val="18"/>
        </w:rPr>
      </w:pPr>
      <w:r w:rsidRPr="00275D97">
        <w:rPr>
          <w:rFonts w:cs="Arial"/>
          <w:szCs w:val="18"/>
        </w:rPr>
        <w:t>T=00.22.30: Setpoint = Waarde(kwartier1) + 15/15 * (Waarde(kwartier2)-Waarde(kwartier</w:t>
      </w:r>
      <w:r>
        <w:rPr>
          <w:rFonts w:cs="Arial"/>
          <w:szCs w:val="18"/>
        </w:rPr>
        <w:t>1</w:t>
      </w:r>
      <w:r w:rsidRPr="00275D97">
        <w:rPr>
          <w:rFonts w:cs="Arial"/>
          <w:szCs w:val="18"/>
        </w:rPr>
        <w:t>));</w:t>
      </w:r>
    </w:p>
    <w:p w:rsidR="0005189E" w:rsidRPr="00275D97" w:rsidRDefault="0005189E" w:rsidP="0005189E">
      <w:pPr>
        <w:pStyle w:val="Bullet10"/>
        <w:numPr>
          <w:ilvl w:val="0"/>
          <w:numId w:val="27"/>
        </w:numPr>
        <w:rPr>
          <w:rFonts w:cs="Arial"/>
          <w:szCs w:val="18"/>
        </w:rPr>
      </w:pPr>
      <w:r w:rsidRPr="00275D97">
        <w:rPr>
          <w:rFonts w:cs="Arial"/>
          <w:szCs w:val="18"/>
        </w:rPr>
        <w:t>T=00.25.00: Setpoint = Waarde(kwartier2) + 2.5/15 * (Waarde(kwartier3)-Waarde(kwartier</w:t>
      </w:r>
      <w:r>
        <w:rPr>
          <w:rFonts w:cs="Arial"/>
          <w:szCs w:val="18"/>
        </w:rPr>
        <w:t>2</w:t>
      </w:r>
      <w:r w:rsidRPr="00275D97">
        <w:rPr>
          <w:rFonts w:cs="Arial"/>
          <w:szCs w:val="18"/>
        </w:rPr>
        <w:t>));</w:t>
      </w:r>
    </w:p>
    <w:p w:rsidR="00A756F4" w:rsidRDefault="0038457D" w:rsidP="0038457D">
      <w:pPr>
        <w:pStyle w:val="Kop1"/>
      </w:pPr>
      <w:bookmarkStart w:id="999" w:name="_Toc421702477"/>
      <w:r>
        <w:lastRenderedPageBreak/>
        <w:t xml:space="preserve">Bijlage </w:t>
      </w:r>
      <w:r w:rsidR="0005189E">
        <w:t>I</w:t>
      </w:r>
      <w:r>
        <w:t xml:space="preserve">II: </w:t>
      </w:r>
      <w:r w:rsidR="005D1F97">
        <w:t>I</w:t>
      </w:r>
      <w:r w:rsidR="00A756F4">
        <w:t>nterfacelijst Host en</w:t>
      </w:r>
      <w:r w:rsidR="00F97C20">
        <w:t xml:space="preserve"> locaties</w:t>
      </w:r>
      <w:bookmarkEnd w:id="999"/>
      <w:bookmarkEnd w:id="993"/>
      <w:bookmarkEnd w:id="994"/>
      <w:bookmarkEnd w:id="995"/>
      <w:r w:rsidR="00A756F4">
        <w:t xml:space="preserve"> </w:t>
      </w:r>
    </w:p>
    <w:p w:rsidR="001E5341" w:rsidRDefault="001E5341" w:rsidP="001E5341">
      <w:r>
        <w:t xml:space="preserve">De volgende </w:t>
      </w:r>
      <w:r w:rsidR="00B82F53">
        <w:t>berekende waarden/</w:t>
      </w:r>
      <w:r>
        <w:t>setpoints worden van de Host naar de</w:t>
      </w:r>
      <w:r w:rsidR="00F97C20">
        <w:t xml:space="preserve"> locaties</w:t>
      </w:r>
      <w:r>
        <w:t xml:space="preserve"> gecommuniceerd</w:t>
      </w:r>
      <w:r w:rsidR="00F97C20">
        <w:t xml:space="preserve">. </w:t>
      </w:r>
      <w:r w:rsidR="00B01493">
        <w:t xml:space="preserve">Met locaties worden </w:t>
      </w:r>
      <w:r w:rsidR="00F97C20">
        <w:t xml:space="preserve">WPB’s, </w:t>
      </w:r>
      <w:proofErr w:type="spellStart"/>
      <w:r w:rsidR="00F97C20">
        <w:t>opjagers</w:t>
      </w:r>
      <w:proofErr w:type="spellEnd"/>
      <w:r w:rsidR="00F97C20">
        <w:t xml:space="preserve"> en </w:t>
      </w:r>
      <w:proofErr w:type="spellStart"/>
      <w:r w:rsidR="00F97C20">
        <w:t>opjagers</w:t>
      </w:r>
      <w:proofErr w:type="spellEnd"/>
      <w:r w:rsidR="00F97C20">
        <w:t xml:space="preserve"> met suppletiefunctie</w:t>
      </w:r>
      <w:r w:rsidR="00B01493">
        <w:t xml:space="preserve"> bedoeld die gerelateerd zijn aan het Host gebied</w:t>
      </w:r>
      <w:r w:rsidR="000B2F53">
        <w:t xml:space="preserve">. </w:t>
      </w:r>
    </w:p>
    <w:p w:rsidR="001E5341" w:rsidRDefault="001E5341" w:rsidP="001E5341"/>
    <w:tbl>
      <w:tblPr>
        <w:tblStyle w:val="Tabelraster"/>
        <w:tblW w:w="9889" w:type="dxa"/>
        <w:tblLook w:val="04A0"/>
      </w:tblPr>
      <w:tblGrid>
        <w:gridCol w:w="357"/>
        <w:gridCol w:w="2870"/>
        <w:gridCol w:w="6662"/>
      </w:tblGrid>
      <w:tr w:rsidR="00B82F53" w:rsidRPr="0005189E" w:rsidTr="0005189E">
        <w:tc>
          <w:tcPr>
            <w:tcW w:w="357" w:type="dxa"/>
            <w:shd w:val="clear" w:color="auto" w:fill="auto"/>
          </w:tcPr>
          <w:p w:rsidR="00B82F53" w:rsidRPr="00DC6A77" w:rsidRDefault="00B82F53" w:rsidP="003C4C23">
            <w:pPr>
              <w:rPr>
                <w:b/>
              </w:rPr>
            </w:pPr>
          </w:p>
        </w:tc>
        <w:tc>
          <w:tcPr>
            <w:tcW w:w="2870" w:type="dxa"/>
            <w:shd w:val="clear" w:color="auto" w:fill="auto"/>
          </w:tcPr>
          <w:p w:rsidR="00B82F53" w:rsidRPr="0005189E" w:rsidRDefault="00B82F53" w:rsidP="003C4C23">
            <w:pPr>
              <w:rPr>
                <w:b/>
              </w:rPr>
            </w:pPr>
            <w:r w:rsidRPr="0005189E">
              <w:rPr>
                <w:b/>
              </w:rPr>
              <w:t xml:space="preserve">Host naar </w:t>
            </w:r>
            <w:r w:rsidR="005C7CAC" w:rsidRPr="0005189E">
              <w:rPr>
                <w:b/>
              </w:rPr>
              <w:t>Locatie</w:t>
            </w:r>
          </w:p>
        </w:tc>
        <w:tc>
          <w:tcPr>
            <w:tcW w:w="6662" w:type="dxa"/>
            <w:shd w:val="clear" w:color="auto" w:fill="auto"/>
          </w:tcPr>
          <w:p w:rsidR="00B82F53" w:rsidRPr="0005189E" w:rsidRDefault="00B82F53" w:rsidP="00962D95">
            <w:pPr>
              <w:rPr>
                <w:b/>
              </w:rPr>
            </w:pPr>
            <w:r w:rsidRPr="0005189E">
              <w:rPr>
                <w:b/>
              </w:rPr>
              <w:t>Omschrijving</w:t>
            </w:r>
          </w:p>
        </w:tc>
      </w:tr>
      <w:tr w:rsidR="00B82F53" w:rsidRPr="0005189E" w:rsidTr="0005189E">
        <w:tc>
          <w:tcPr>
            <w:tcW w:w="357" w:type="dxa"/>
            <w:shd w:val="clear" w:color="auto" w:fill="auto"/>
          </w:tcPr>
          <w:p w:rsidR="00B82F53" w:rsidRPr="0005189E" w:rsidRDefault="00B82F53" w:rsidP="003C4C23">
            <w:r w:rsidRPr="0005189E">
              <w:t>1</w:t>
            </w:r>
          </w:p>
        </w:tc>
        <w:tc>
          <w:tcPr>
            <w:tcW w:w="2870" w:type="dxa"/>
            <w:shd w:val="clear" w:color="auto" w:fill="auto"/>
          </w:tcPr>
          <w:p w:rsidR="00B82F53" w:rsidRPr="0005189E" w:rsidRDefault="002F5729" w:rsidP="002F5729">
            <w:r w:rsidRPr="0005189E">
              <w:t>Host extern druks</w:t>
            </w:r>
            <w:r w:rsidR="00B82F53" w:rsidRPr="0005189E">
              <w:t xml:space="preserve">etpoint drukregeling tak </w:t>
            </w:r>
            <w:r w:rsidR="00AF2F00" w:rsidRPr="0005189E">
              <w:t>1</w:t>
            </w:r>
            <w:r w:rsidR="00B82F53" w:rsidRPr="0005189E">
              <w:t xml:space="preserve"> [</w:t>
            </w:r>
            <w:proofErr w:type="spellStart"/>
            <w:r w:rsidR="00B82F53" w:rsidRPr="0005189E">
              <w:t>kPa</w:t>
            </w:r>
            <w:proofErr w:type="spellEnd"/>
            <w:r w:rsidR="00B82F53" w:rsidRPr="0005189E">
              <w:t>]</w:t>
            </w:r>
          </w:p>
          <w:p w:rsidR="000B2F53" w:rsidRPr="0005189E" w:rsidRDefault="000B2F53" w:rsidP="00AC4118">
            <w:r w:rsidRPr="0005189E">
              <w:t>(96 kwartier waarden)</w:t>
            </w:r>
          </w:p>
        </w:tc>
        <w:tc>
          <w:tcPr>
            <w:tcW w:w="6662" w:type="dxa"/>
            <w:shd w:val="clear" w:color="auto" w:fill="auto"/>
          </w:tcPr>
          <w:p w:rsidR="00B82F53" w:rsidRPr="0005189E" w:rsidRDefault="00B82F53" w:rsidP="00B01493">
            <w:r w:rsidRPr="0005189E">
              <w:t>Berekend</w:t>
            </w:r>
            <w:r w:rsidR="000B2F53" w:rsidRPr="0005189E">
              <w:t>e</w:t>
            </w:r>
            <w:r w:rsidRPr="0005189E">
              <w:t xml:space="preserve"> druksetpoint</w:t>
            </w:r>
            <w:r w:rsidR="00972135" w:rsidRPr="0005189E">
              <w:t xml:space="preserve">s voor de komende 24 uur </w:t>
            </w:r>
            <w:r w:rsidRPr="0005189E">
              <w:t>van de host voor de distributieregeling tak 1 van de WPB</w:t>
            </w:r>
            <w:r w:rsidR="00972135" w:rsidRPr="0005189E">
              <w:t xml:space="preserve"> of opjager</w:t>
            </w:r>
            <w:r w:rsidRPr="0005189E">
              <w:t>.</w:t>
            </w:r>
            <w:r w:rsidR="00972135" w:rsidRPr="0005189E">
              <w:t xml:space="preserve"> </w:t>
            </w:r>
            <w:r w:rsidRPr="0005189E">
              <w:t xml:space="preserve"> Indien Host actief is met extern setpoint dan gebruikt het WPB </w:t>
            </w:r>
            <w:r w:rsidR="00972135" w:rsidRPr="0005189E">
              <w:t xml:space="preserve">of opjager </w:t>
            </w:r>
            <w:r w:rsidRPr="0005189E">
              <w:t>voor de distributiebesturing het berekende druksetpoint van de Host voor de drukregeling</w:t>
            </w:r>
            <w:r w:rsidR="00972135" w:rsidRPr="0005189E">
              <w:t xml:space="preserve">. De PLC bepaalt het </w:t>
            </w:r>
            <w:r w:rsidR="00B31ADB" w:rsidRPr="0005189E">
              <w:t xml:space="preserve">actuele </w:t>
            </w:r>
            <w:r w:rsidR="00972135" w:rsidRPr="0005189E">
              <w:t>setpoint door interpolatie tussen 2 omliggende kwartierwaarden.</w:t>
            </w:r>
            <w:r w:rsidR="00B31ADB" w:rsidRPr="0005189E">
              <w:t xml:space="preserve"> </w:t>
            </w:r>
            <w:r w:rsidR="00B01493" w:rsidRPr="0005189E">
              <w:t xml:space="preserve">Druksetpoints zijn niet van toepassing voor </w:t>
            </w:r>
            <w:r w:rsidR="00AF2F00" w:rsidRPr="0005189E">
              <w:t xml:space="preserve">een </w:t>
            </w:r>
            <w:r w:rsidR="00B01493" w:rsidRPr="0005189E">
              <w:t xml:space="preserve">opjager met suppletiefunctie. </w:t>
            </w:r>
          </w:p>
        </w:tc>
      </w:tr>
      <w:tr w:rsidR="00B82F53" w:rsidRPr="0005189E" w:rsidTr="0005189E">
        <w:tc>
          <w:tcPr>
            <w:tcW w:w="357" w:type="dxa"/>
            <w:shd w:val="clear" w:color="auto" w:fill="auto"/>
          </w:tcPr>
          <w:p w:rsidR="00B82F53" w:rsidRPr="0005189E" w:rsidRDefault="00B82F53" w:rsidP="003C4C23">
            <w:r w:rsidRPr="0005189E">
              <w:t>2</w:t>
            </w:r>
          </w:p>
        </w:tc>
        <w:tc>
          <w:tcPr>
            <w:tcW w:w="2870" w:type="dxa"/>
            <w:shd w:val="clear" w:color="auto" w:fill="auto"/>
          </w:tcPr>
          <w:p w:rsidR="00B82F53" w:rsidRPr="0005189E" w:rsidRDefault="002F5729" w:rsidP="002F5729">
            <w:r w:rsidRPr="0005189E">
              <w:t xml:space="preserve">Host </w:t>
            </w:r>
            <w:r w:rsidR="00262A11" w:rsidRPr="0005189E">
              <w:t>berekend</w:t>
            </w:r>
            <w:r w:rsidR="00B82F53" w:rsidRPr="0005189E">
              <w:t xml:space="preserve"> debiet tak 1 [m3/h]</w:t>
            </w:r>
          </w:p>
          <w:p w:rsidR="000B2F53" w:rsidRPr="0005189E" w:rsidRDefault="000B2F53" w:rsidP="00AC4118">
            <w:r w:rsidRPr="0005189E">
              <w:t>(</w:t>
            </w:r>
            <w:r w:rsidR="00AC4118" w:rsidRPr="0005189E">
              <w:t xml:space="preserve">96 </w:t>
            </w:r>
            <w:r w:rsidRPr="0005189E">
              <w:t>kwartier waarden)</w:t>
            </w:r>
          </w:p>
        </w:tc>
        <w:tc>
          <w:tcPr>
            <w:tcW w:w="6662" w:type="dxa"/>
            <w:shd w:val="clear" w:color="auto" w:fill="auto"/>
          </w:tcPr>
          <w:p w:rsidR="00B82F53" w:rsidRPr="0005189E" w:rsidRDefault="00262A11" w:rsidP="00262A11">
            <w:r w:rsidRPr="0005189E">
              <w:t>Berekende (v</w:t>
            </w:r>
            <w:r w:rsidR="00F368B9" w:rsidRPr="0005189E">
              <w:t>erwachte</w:t>
            </w:r>
            <w:r w:rsidRPr="0005189E">
              <w:t>)</w:t>
            </w:r>
            <w:r w:rsidR="00F368B9" w:rsidRPr="0005189E">
              <w:t xml:space="preserve"> </w:t>
            </w:r>
            <w:r w:rsidR="00B82F53" w:rsidRPr="0005189E">
              <w:t>debiet</w:t>
            </w:r>
            <w:r w:rsidR="00972135" w:rsidRPr="0005189E">
              <w:t>en voor de komende 24 uur</w:t>
            </w:r>
            <w:r w:rsidR="00B82F53" w:rsidRPr="0005189E">
              <w:t xml:space="preserve"> van de host voor de distributieregeling tak1 van het WPB</w:t>
            </w:r>
            <w:r w:rsidR="00972135" w:rsidRPr="0005189E">
              <w:t xml:space="preserve"> of opjager</w:t>
            </w:r>
            <w:r w:rsidR="00B82F53" w:rsidRPr="0005189E">
              <w:t xml:space="preserve">. Indien Host actief is met extern setpoint dan gebruikt het WPB </w:t>
            </w:r>
            <w:r w:rsidR="00972135" w:rsidRPr="0005189E">
              <w:t xml:space="preserve">of opjager </w:t>
            </w:r>
            <w:r w:rsidR="00B82F53" w:rsidRPr="0005189E">
              <w:t xml:space="preserve">het </w:t>
            </w:r>
            <w:r w:rsidR="00F368B9" w:rsidRPr="0005189E">
              <w:t>verwacht</w:t>
            </w:r>
            <w:r w:rsidR="00B82F53" w:rsidRPr="0005189E">
              <w:t xml:space="preserve"> debiet om te bepalen of er wel of geen leveringsaandeel is voor desbetreffende distributie tak</w:t>
            </w:r>
            <w:r w:rsidR="00972135" w:rsidRPr="0005189E">
              <w:t xml:space="preserve">. Voor een opjager met suppletie functie is het verwachte debiet, </w:t>
            </w:r>
            <w:r w:rsidR="0057204E" w:rsidRPr="0005189E">
              <w:t xml:space="preserve">de </w:t>
            </w:r>
            <w:r w:rsidR="00AF2F00" w:rsidRPr="0005189E">
              <w:t xml:space="preserve">distributie </w:t>
            </w:r>
            <w:r w:rsidR="0057204E" w:rsidRPr="0005189E">
              <w:t>debiet</w:t>
            </w:r>
            <w:r w:rsidR="00972135" w:rsidRPr="0005189E">
              <w:t>setpoints voor de komende 24 uur. De PLC bepaalt het</w:t>
            </w:r>
            <w:r w:rsidR="00B31ADB" w:rsidRPr="0005189E">
              <w:t xml:space="preserve"> actuele debiet</w:t>
            </w:r>
            <w:r w:rsidR="00972135" w:rsidRPr="0005189E">
              <w:t xml:space="preserve"> setpoint door interpolatie tussen 2 omliggende kwartierwaarden.</w:t>
            </w:r>
          </w:p>
        </w:tc>
      </w:tr>
      <w:tr w:rsidR="00077D27" w:rsidRPr="0005189E" w:rsidTr="0005189E">
        <w:tc>
          <w:tcPr>
            <w:tcW w:w="357" w:type="dxa"/>
            <w:shd w:val="clear" w:color="auto" w:fill="auto"/>
          </w:tcPr>
          <w:p w:rsidR="00077D27" w:rsidRPr="0005189E" w:rsidRDefault="00077D27" w:rsidP="00E87E5F">
            <w:r w:rsidRPr="0005189E">
              <w:t>3</w:t>
            </w:r>
          </w:p>
        </w:tc>
        <w:tc>
          <w:tcPr>
            <w:tcW w:w="2870" w:type="dxa"/>
            <w:shd w:val="clear" w:color="auto" w:fill="auto"/>
          </w:tcPr>
          <w:p w:rsidR="00077D27" w:rsidRPr="0005189E" w:rsidRDefault="00077D27" w:rsidP="00E87E5F">
            <w:r w:rsidRPr="0005189E">
              <w:t>Totaal voorspeld verbruik reinwater tak 1  [m3]</w:t>
            </w:r>
          </w:p>
        </w:tc>
        <w:tc>
          <w:tcPr>
            <w:tcW w:w="6662" w:type="dxa"/>
            <w:shd w:val="clear" w:color="auto" w:fill="auto"/>
          </w:tcPr>
          <w:p w:rsidR="00077D27" w:rsidRPr="0005189E" w:rsidRDefault="00077D27" w:rsidP="00077D27">
            <w:r w:rsidRPr="0005189E">
              <w:t>Het totaal voorspeld verbruik reinwater tak 1 van 01 januari tot en met 31 december</w:t>
            </w:r>
            <w:r w:rsidR="00B31ADB" w:rsidRPr="0005189E">
              <w:t>. N</w:t>
            </w:r>
            <w:r w:rsidR="00B01493" w:rsidRPr="0005189E">
              <w:t xml:space="preserve">iet </w:t>
            </w:r>
            <w:r w:rsidR="00B31ADB" w:rsidRPr="0005189E">
              <w:t>v</w:t>
            </w:r>
            <w:r w:rsidR="00B01493" w:rsidRPr="0005189E">
              <w:t xml:space="preserve">an </w:t>
            </w:r>
            <w:r w:rsidR="00B31ADB" w:rsidRPr="0005189E">
              <w:t>t</w:t>
            </w:r>
            <w:r w:rsidR="00B01493" w:rsidRPr="0005189E">
              <w:t>oepassing</w:t>
            </w:r>
            <w:r w:rsidR="00B31ADB" w:rsidRPr="0005189E">
              <w:t xml:space="preserve"> voor opjager met suppletie functie.</w:t>
            </w:r>
          </w:p>
        </w:tc>
      </w:tr>
      <w:tr w:rsidR="00077D27" w:rsidRPr="0005189E" w:rsidTr="0005189E">
        <w:tc>
          <w:tcPr>
            <w:tcW w:w="357" w:type="dxa"/>
            <w:shd w:val="clear" w:color="auto" w:fill="auto"/>
          </w:tcPr>
          <w:p w:rsidR="00077D27" w:rsidRPr="0005189E" w:rsidRDefault="00077D27" w:rsidP="00E87E5F">
            <w:r w:rsidRPr="0005189E">
              <w:t>4</w:t>
            </w:r>
          </w:p>
        </w:tc>
        <w:tc>
          <w:tcPr>
            <w:tcW w:w="2870" w:type="dxa"/>
            <w:shd w:val="clear" w:color="auto" w:fill="auto"/>
          </w:tcPr>
          <w:p w:rsidR="00077D27" w:rsidRPr="0005189E" w:rsidRDefault="00077D27" w:rsidP="00077D27">
            <w:r w:rsidRPr="0005189E">
              <w:t>Totaal voorspeld verbruik reinwater tak 2 [m3]</w:t>
            </w:r>
          </w:p>
        </w:tc>
        <w:tc>
          <w:tcPr>
            <w:tcW w:w="6662" w:type="dxa"/>
            <w:shd w:val="clear" w:color="auto" w:fill="auto"/>
          </w:tcPr>
          <w:p w:rsidR="00077D27" w:rsidRPr="0005189E" w:rsidRDefault="00077D27" w:rsidP="00077D27">
            <w:r w:rsidRPr="0005189E">
              <w:t>Het totaal voorspeld verbruik reinwater tak 2 van 01 januari tot en met 31 december</w:t>
            </w:r>
            <w:r w:rsidR="00B31ADB" w:rsidRPr="0005189E">
              <w:t>. N</w:t>
            </w:r>
            <w:r w:rsidR="00B01493" w:rsidRPr="0005189E">
              <w:t xml:space="preserve">iet </w:t>
            </w:r>
            <w:r w:rsidR="00B31ADB" w:rsidRPr="0005189E">
              <w:t>v</w:t>
            </w:r>
            <w:r w:rsidR="00B01493" w:rsidRPr="0005189E">
              <w:t xml:space="preserve">an </w:t>
            </w:r>
            <w:r w:rsidR="00B31ADB" w:rsidRPr="0005189E">
              <w:t>t</w:t>
            </w:r>
            <w:r w:rsidR="00B01493" w:rsidRPr="0005189E">
              <w:t>oepassing</w:t>
            </w:r>
            <w:r w:rsidR="00B31ADB" w:rsidRPr="0005189E">
              <w:t xml:space="preserve"> voor opjager met suppletie functie.</w:t>
            </w:r>
          </w:p>
        </w:tc>
      </w:tr>
      <w:tr w:rsidR="00B82F53" w:rsidRPr="0005189E" w:rsidTr="0005189E">
        <w:tc>
          <w:tcPr>
            <w:tcW w:w="357" w:type="dxa"/>
            <w:shd w:val="clear" w:color="auto" w:fill="auto"/>
          </w:tcPr>
          <w:p w:rsidR="00B82F53" w:rsidRPr="0005189E" w:rsidRDefault="00077D27" w:rsidP="003C4C23">
            <w:r w:rsidRPr="0005189E">
              <w:t>5</w:t>
            </w:r>
          </w:p>
        </w:tc>
        <w:tc>
          <w:tcPr>
            <w:tcW w:w="2870" w:type="dxa"/>
            <w:shd w:val="clear" w:color="auto" w:fill="auto"/>
          </w:tcPr>
          <w:p w:rsidR="00B82F53" w:rsidRPr="0005189E" w:rsidRDefault="00231B87" w:rsidP="00077D27">
            <w:r w:rsidRPr="0005189E">
              <w:t xml:space="preserve">Totaal voorspeld </w:t>
            </w:r>
            <w:r w:rsidR="00077D27" w:rsidRPr="0005189E">
              <w:t xml:space="preserve">opgepompt </w:t>
            </w:r>
            <w:r w:rsidRPr="0005189E">
              <w:t xml:space="preserve"> ruwwater [m3]</w:t>
            </w:r>
          </w:p>
        </w:tc>
        <w:tc>
          <w:tcPr>
            <w:tcW w:w="6662" w:type="dxa"/>
            <w:shd w:val="clear" w:color="auto" w:fill="auto"/>
          </w:tcPr>
          <w:p w:rsidR="00B82F53" w:rsidRPr="0005189E" w:rsidRDefault="00231B87" w:rsidP="00B01493">
            <w:r w:rsidRPr="0005189E">
              <w:t>Het totaal voorspeld opgepompt ruwwater van 01 januari tot en met 31 december</w:t>
            </w:r>
            <w:r w:rsidR="00B31ADB" w:rsidRPr="0005189E">
              <w:t>. N</w:t>
            </w:r>
            <w:r w:rsidR="00B01493" w:rsidRPr="0005189E">
              <w:t xml:space="preserve">iet van toepassing </w:t>
            </w:r>
            <w:r w:rsidR="00B31ADB" w:rsidRPr="0005189E">
              <w:t>voor opjager met suppletie functie.</w:t>
            </w:r>
          </w:p>
        </w:tc>
      </w:tr>
      <w:tr w:rsidR="0032589F" w:rsidRPr="0005189E" w:rsidTr="0005189E">
        <w:tc>
          <w:tcPr>
            <w:tcW w:w="357" w:type="dxa"/>
            <w:shd w:val="clear" w:color="auto" w:fill="auto"/>
          </w:tcPr>
          <w:p w:rsidR="0032589F" w:rsidRPr="0005189E" w:rsidRDefault="00077D27" w:rsidP="003C4C23">
            <w:r w:rsidRPr="0005189E">
              <w:t>6</w:t>
            </w:r>
          </w:p>
        </w:tc>
        <w:tc>
          <w:tcPr>
            <w:tcW w:w="2870" w:type="dxa"/>
            <w:shd w:val="clear" w:color="auto" w:fill="auto"/>
          </w:tcPr>
          <w:p w:rsidR="0032589F" w:rsidRPr="0005189E" w:rsidRDefault="006D49E4" w:rsidP="003C4C23">
            <w:r w:rsidRPr="0005189E">
              <w:t>Actueel werkgebied [-]</w:t>
            </w:r>
          </w:p>
        </w:tc>
        <w:tc>
          <w:tcPr>
            <w:tcW w:w="6662" w:type="dxa"/>
            <w:shd w:val="clear" w:color="auto" w:fill="auto"/>
          </w:tcPr>
          <w:p w:rsidR="0032589F" w:rsidRPr="0005189E" w:rsidRDefault="006D49E4" w:rsidP="00B31ADB">
            <w:r w:rsidRPr="0005189E">
              <w:t>0=</w:t>
            </w:r>
            <w:r w:rsidR="00B31ADB" w:rsidRPr="0005189E">
              <w:t>innemen opjager met suppletiefunctie. 1=</w:t>
            </w:r>
            <w:r w:rsidRPr="0005189E">
              <w:t xml:space="preserve">laag; </w:t>
            </w:r>
            <w:r w:rsidR="00B31ADB" w:rsidRPr="0005189E">
              <w:t>2</w:t>
            </w:r>
            <w:r w:rsidRPr="0005189E">
              <w:t xml:space="preserve">=midden; </w:t>
            </w:r>
            <w:r w:rsidR="00B31ADB" w:rsidRPr="0005189E">
              <w:t>3</w:t>
            </w:r>
            <w:r w:rsidRPr="0005189E">
              <w:t xml:space="preserve">=hoog; </w:t>
            </w:r>
            <w:r w:rsidR="00B31ADB" w:rsidRPr="0005189E">
              <w:t>4</w:t>
            </w:r>
            <w:r w:rsidRPr="0005189E">
              <w:t>=piek</w:t>
            </w:r>
            <w:r w:rsidR="00B31ADB" w:rsidRPr="0005189E">
              <w:t>; 5=distribueren opjager met suppletiefunctie</w:t>
            </w:r>
            <w:r w:rsidRPr="0005189E">
              <w:t>. Lo</w:t>
            </w:r>
            <w:r w:rsidR="00B31ADB" w:rsidRPr="0005189E">
              <w:t>caties</w:t>
            </w:r>
            <w:r w:rsidRPr="0005189E">
              <w:t xml:space="preserve"> k</w:t>
            </w:r>
            <w:r w:rsidR="00B31ADB" w:rsidRPr="0005189E">
              <w:t>unnen</w:t>
            </w:r>
            <w:r w:rsidRPr="0005189E">
              <w:t xml:space="preserve"> het actueel werkgebied gebruiken om alarm instellingen per werkgebied aan te passen.</w:t>
            </w:r>
          </w:p>
        </w:tc>
      </w:tr>
    </w:tbl>
    <w:p w:rsidR="001E5341" w:rsidRDefault="001E5341" w:rsidP="001E5341"/>
    <w:p w:rsidR="00D97468" w:rsidRDefault="001E5341" w:rsidP="001E5341">
      <w:r>
        <w:t>De volgende signalen worden van de Host naar de</w:t>
      </w:r>
      <w:r w:rsidR="00AF2F00">
        <w:t xml:space="preserve"> </w:t>
      </w:r>
      <w:r w:rsidR="000B2F53">
        <w:t>locaties</w:t>
      </w:r>
      <w:r>
        <w:t xml:space="preserve"> gecommuniceerd</w:t>
      </w:r>
      <w:r w:rsidR="009C3CD5">
        <w:t>:</w:t>
      </w:r>
    </w:p>
    <w:tbl>
      <w:tblPr>
        <w:tblStyle w:val="Tabelraster"/>
        <w:tblW w:w="9889" w:type="dxa"/>
        <w:tblLook w:val="04A0"/>
      </w:tblPr>
      <w:tblGrid>
        <w:gridCol w:w="436"/>
        <w:gridCol w:w="2791"/>
        <w:gridCol w:w="6662"/>
      </w:tblGrid>
      <w:tr w:rsidR="00B82F53" w:rsidRPr="00DC6A77" w:rsidTr="00D97468">
        <w:tc>
          <w:tcPr>
            <w:tcW w:w="436" w:type="dxa"/>
          </w:tcPr>
          <w:p w:rsidR="00B82F53" w:rsidRPr="00DC6A77" w:rsidRDefault="00B82F53" w:rsidP="003C4C23">
            <w:pPr>
              <w:rPr>
                <w:b/>
              </w:rPr>
            </w:pPr>
          </w:p>
        </w:tc>
        <w:tc>
          <w:tcPr>
            <w:tcW w:w="2791" w:type="dxa"/>
          </w:tcPr>
          <w:p w:rsidR="00B82F53" w:rsidRPr="00DC6A77" w:rsidRDefault="00B82F53" w:rsidP="00B82F53">
            <w:pPr>
              <w:rPr>
                <w:b/>
              </w:rPr>
            </w:pPr>
            <w:r w:rsidRPr="00DC6A77">
              <w:rPr>
                <w:b/>
              </w:rPr>
              <w:t xml:space="preserve">Host naar </w:t>
            </w:r>
            <w:r w:rsidR="005C7CAC">
              <w:rPr>
                <w:b/>
              </w:rPr>
              <w:t>Locatie</w:t>
            </w:r>
          </w:p>
        </w:tc>
        <w:tc>
          <w:tcPr>
            <w:tcW w:w="6662" w:type="dxa"/>
          </w:tcPr>
          <w:p w:rsidR="00B82F53" w:rsidRPr="00DC6A77" w:rsidRDefault="00B82F53" w:rsidP="003C4C23">
            <w:pPr>
              <w:rPr>
                <w:b/>
              </w:rPr>
            </w:pPr>
            <w:r>
              <w:rPr>
                <w:b/>
              </w:rPr>
              <w:t>Omschrijving</w:t>
            </w:r>
          </w:p>
        </w:tc>
      </w:tr>
      <w:tr w:rsidR="00B82F53" w:rsidTr="00D97468">
        <w:tc>
          <w:tcPr>
            <w:tcW w:w="436" w:type="dxa"/>
          </w:tcPr>
          <w:p w:rsidR="00B82F53" w:rsidRDefault="00B82F53" w:rsidP="003C4C23">
            <w:pPr>
              <w:jc w:val="both"/>
            </w:pPr>
            <w:r>
              <w:t>1</w:t>
            </w:r>
          </w:p>
        </w:tc>
        <w:tc>
          <w:tcPr>
            <w:tcW w:w="2791" w:type="dxa"/>
          </w:tcPr>
          <w:p w:rsidR="00B82F53" w:rsidRDefault="00B82F53" w:rsidP="003C4C23">
            <w:proofErr w:type="spellStart"/>
            <w:r>
              <w:t>Watchdog</w:t>
            </w:r>
            <w:proofErr w:type="spellEnd"/>
          </w:p>
        </w:tc>
        <w:tc>
          <w:tcPr>
            <w:tcW w:w="6662" w:type="dxa"/>
          </w:tcPr>
          <w:p w:rsidR="00B82F53" w:rsidRDefault="00B82F53" w:rsidP="00B01493">
            <w:r>
              <w:t xml:space="preserve">Controle communicatie tussen </w:t>
            </w:r>
            <w:r w:rsidR="00260CB9">
              <w:t xml:space="preserve">Host en </w:t>
            </w:r>
            <w:r w:rsidR="00B01493">
              <w:t>één locatie.</w:t>
            </w:r>
            <w:r>
              <w:t xml:space="preserve"> Indien communicatie wegvalt wordt het interne ingestelde Host setpoint gebruikt</w:t>
            </w:r>
            <w:r w:rsidR="00AF2F00">
              <w:t>. Alarmtijden Host en locaties dienen gelijk ingesteld te zijn.</w:t>
            </w:r>
          </w:p>
        </w:tc>
      </w:tr>
      <w:tr w:rsidR="00B82F53" w:rsidTr="00D97468">
        <w:tc>
          <w:tcPr>
            <w:tcW w:w="436" w:type="dxa"/>
          </w:tcPr>
          <w:p w:rsidR="00B82F53" w:rsidRDefault="00B82F53" w:rsidP="00F74B8A">
            <w:pPr>
              <w:jc w:val="both"/>
            </w:pPr>
            <w:r>
              <w:t>2</w:t>
            </w:r>
          </w:p>
        </w:tc>
        <w:tc>
          <w:tcPr>
            <w:tcW w:w="2791" w:type="dxa"/>
          </w:tcPr>
          <w:p w:rsidR="00B82F53" w:rsidRDefault="00B82F53" w:rsidP="00F74B8A">
            <w:r>
              <w:t>Communicatie storing verbruiksgebied</w:t>
            </w:r>
          </w:p>
        </w:tc>
        <w:tc>
          <w:tcPr>
            <w:tcW w:w="6662" w:type="dxa"/>
          </w:tcPr>
          <w:p w:rsidR="00B82F53" w:rsidRDefault="00B82F53" w:rsidP="00AF2F00">
            <w:r>
              <w:t>Host heeft een communicatie probleem tussen Host en één of meerder</w:t>
            </w:r>
            <w:r w:rsidR="00B01493">
              <w:t xml:space="preserve">e locaties </w:t>
            </w:r>
            <w:r>
              <w:t xml:space="preserve">geconstateerd en geeft dit door aan alle </w:t>
            </w:r>
            <w:r w:rsidR="00B01493">
              <w:t>locaties</w:t>
            </w:r>
            <w:r>
              <w:t xml:space="preserve">. </w:t>
            </w:r>
          </w:p>
        </w:tc>
      </w:tr>
      <w:tr w:rsidR="00B82F53" w:rsidTr="00D97468">
        <w:tc>
          <w:tcPr>
            <w:tcW w:w="436" w:type="dxa"/>
          </w:tcPr>
          <w:p w:rsidR="00B82F53" w:rsidRDefault="00B82F53" w:rsidP="00F74B8A">
            <w:pPr>
              <w:jc w:val="both"/>
            </w:pPr>
            <w:r>
              <w:t>3</w:t>
            </w:r>
          </w:p>
        </w:tc>
        <w:tc>
          <w:tcPr>
            <w:tcW w:w="2791" w:type="dxa"/>
          </w:tcPr>
          <w:p w:rsidR="00B82F53" w:rsidRDefault="00B82F53" w:rsidP="00F22076">
            <w:r>
              <w:t xml:space="preserve">Host beschikbaar </w:t>
            </w:r>
          </w:p>
        </w:tc>
        <w:tc>
          <w:tcPr>
            <w:tcW w:w="6662" w:type="dxa"/>
          </w:tcPr>
          <w:p w:rsidR="00B82F53" w:rsidRDefault="00B82F53" w:rsidP="00B01493">
            <w:r>
              <w:t>De Centrale Host is beschikbaar (</w:t>
            </w:r>
            <w:r w:rsidR="00A40647">
              <w:t>Host opgestart, modules zijn uitgerekend)</w:t>
            </w:r>
            <w:r>
              <w:t xml:space="preserve">. Op de </w:t>
            </w:r>
            <w:r w:rsidR="00B01493">
              <w:t>locaties</w:t>
            </w:r>
            <w:r>
              <w:t xml:space="preserve"> kan voor de distributiebesturing Host gekozen worden. Communicatiestoring</w:t>
            </w:r>
            <w:r w:rsidR="005B64ED">
              <w:t>en</w:t>
            </w:r>
            <w:r>
              <w:t xml:space="preserve"> he</w:t>
            </w:r>
            <w:r w:rsidR="005B64ED">
              <w:t>bben</w:t>
            </w:r>
            <w:r>
              <w:t xml:space="preserve"> geen invloed op deze status.</w:t>
            </w:r>
          </w:p>
        </w:tc>
      </w:tr>
      <w:tr w:rsidR="00B82F53" w:rsidTr="00D97468">
        <w:tc>
          <w:tcPr>
            <w:tcW w:w="436" w:type="dxa"/>
          </w:tcPr>
          <w:p w:rsidR="00B82F53" w:rsidRDefault="00B82F53" w:rsidP="00F74B8A">
            <w:pPr>
              <w:jc w:val="both"/>
            </w:pPr>
            <w:r>
              <w:t>4</w:t>
            </w:r>
          </w:p>
        </w:tc>
        <w:tc>
          <w:tcPr>
            <w:tcW w:w="2791" w:type="dxa"/>
          </w:tcPr>
          <w:p w:rsidR="00B82F53" w:rsidRDefault="00B82F53" w:rsidP="000D111C">
            <w:r>
              <w:t>Host gebruik extern setpoint</w:t>
            </w:r>
          </w:p>
        </w:tc>
        <w:tc>
          <w:tcPr>
            <w:tcW w:w="6662" w:type="dxa"/>
          </w:tcPr>
          <w:p w:rsidR="00B82F53" w:rsidRDefault="005B64ED" w:rsidP="00B01493">
            <w:r>
              <w:t xml:space="preserve">Alle </w:t>
            </w:r>
            <w:r w:rsidR="00B01493">
              <w:t>locaties</w:t>
            </w:r>
            <w:r>
              <w:t xml:space="preserve"> staan op distributie regelkeuze Host. Er zijn geen storingen en Host is beschikbaar. </w:t>
            </w:r>
            <w:r w:rsidR="00B82F53">
              <w:t xml:space="preserve">Host geeft aan de </w:t>
            </w:r>
            <w:r w:rsidR="00B01493">
              <w:t>locaties</w:t>
            </w:r>
            <w:r w:rsidR="00B82F53">
              <w:t xml:space="preserve"> door om het externe druksetpoint van Host te gebruiken.</w:t>
            </w:r>
            <w:r w:rsidR="00E546D4">
              <w:t xml:space="preserve"> </w:t>
            </w:r>
            <w:r w:rsidR="00BA706D">
              <w:t xml:space="preserve">Deze status blijft geldig tot alle </w:t>
            </w:r>
            <w:r w:rsidR="00B01493">
              <w:t>locaties</w:t>
            </w:r>
            <w:r w:rsidR="00BA706D">
              <w:t xml:space="preserve"> van</w:t>
            </w:r>
            <w:r w:rsidR="004B708A">
              <w:t xml:space="preserve"> regelkeuze Host afgehaald zijn of</w:t>
            </w:r>
            <w:r w:rsidR="00BA706D">
              <w:t xml:space="preserve"> er een </w:t>
            </w:r>
            <w:r w:rsidR="004B708A">
              <w:t xml:space="preserve">(communicatie) </w:t>
            </w:r>
            <w:r w:rsidR="00BA706D">
              <w:t>storing optreed (niet leidingbreuk) of Host niet beschikbaar is.</w:t>
            </w:r>
          </w:p>
        </w:tc>
      </w:tr>
      <w:tr w:rsidR="00DB32B5" w:rsidTr="00D97468">
        <w:tc>
          <w:tcPr>
            <w:tcW w:w="436" w:type="dxa"/>
          </w:tcPr>
          <w:p w:rsidR="00DB32B5" w:rsidRDefault="00541D94" w:rsidP="00F74B8A">
            <w:pPr>
              <w:jc w:val="both"/>
            </w:pPr>
            <w:r>
              <w:t>5</w:t>
            </w:r>
          </w:p>
        </w:tc>
        <w:tc>
          <w:tcPr>
            <w:tcW w:w="2791" w:type="dxa"/>
          </w:tcPr>
          <w:p w:rsidR="00DB32B5" w:rsidRDefault="00DB32B5" w:rsidP="000D111C">
            <w:r>
              <w:t>Host actief in verbruiksgebied</w:t>
            </w:r>
          </w:p>
        </w:tc>
        <w:tc>
          <w:tcPr>
            <w:tcW w:w="6662" w:type="dxa"/>
          </w:tcPr>
          <w:p w:rsidR="00DB32B5" w:rsidRDefault="00DB32B5" w:rsidP="00B01493">
            <w:r>
              <w:t xml:space="preserve">Alle </w:t>
            </w:r>
            <w:r w:rsidR="00B01493">
              <w:t>locaties</w:t>
            </w:r>
            <w:r>
              <w:t xml:space="preserve"> melden aan Host dat het Host externe setpoint gebruikt wordt. Host heeft controle over het verbruiksgebied.</w:t>
            </w:r>
          </w:p>
        </w:tc>
      </w:tr>
      <w:tr w:rsidR="00DB32B5" w:rsidTr="00D97468">
        <w:tc>
          <w:tcPr>
            <w:tcW w:w="436" w:type="dxa"/>
          </w:tcPr>
          <w:p w:rsidR="00DB32B5" w:rsidRDefault="00541D94" w:rsidP="00F74B8A">
            <w:pPr>
              <w:jc w:val="both"/>
            </w:pPr>
            <w:r>
              <w:t>6</w:t>
            </w:r>
          </w:p>
        </w:tc>
        <w:tc>
          <w:tcPr>
            <w:tcW w:w="2791" w:type="dxa"/>
          </w:tcPr>
          <w:p w:rsidR="00DB32B5" w:rsidRDefault="00DB32B5" w:rsidP="00553FEA">
            <w:r>
              <w:t>Host leidingbreuk actief</w:t>
            </w:r>
            <w:r w:rsidR="009374AB">
              <w:t xml:space="preserve"> </w:t>
            </w:r>
            <w:r>
              <w:t xml:space="preserve"> in verbruiksgebied </w:t>
            </w:r>
          </w:p>
        </w:tc>
        <w:tc>
          <w:tcPr>
            <w:tcW w:w="6662" w:type="dxa"/>
          </w:tcPr>
          <w:p w:rsidR="00DB32B5" w:rsidRDefault="005B64ED" w:rsidP="00B01493">
            <w:r>
              <w:t xml:space="preserve">Één of meerdere </w:t>
            </w:r>
            <w:r w:rsidR="00B01493">
              <w:t>locaties</w:t>
            </w:r>
            <w:r>
              <w:t xml:space="preserve"> </w:t>
            </w:r>
            <w:r w:rsidR="00DB32B5">
              <w:t xml:space="preserve"> he</w:t>
            </w:r>
            <w:r>
              <w:t xml:space="preserve">bben </w:t>
            </w:r>
            <w:r w:rsidR="00DB32B5">
              <w:t>een leidingbreuk status. Host geeft de status leidingbreuk in verbruik</w:t>
            </w:r>
            <w:r w:rsidR="009374AB">
              <w:t xml:space="preserve">sgebied door aan de </w:t>
            </w:r>
            <w:r w:rsidR="00B01493">
              <w:t>locaties</w:t>
            </w:r>
            <w:r w:rsidR="00DB32B5">
              <w:t xml:space="preserve">. </w:t>
            </w:r>
          </w:p>
        </w:tc>
      </w:tr>
      <w:tr w:rsidR="00DB32B5" w:rsidTr="00D97468">
        <w:tc>
          <w:tcPr>
            <w:tcW w:w="436" w:type="dxa"/>
          </w:tcPr>
          <w:p w:rsidR="00DB32B5" w:rsidRDefault="00541D94" w:rsidP="00F74B8A">
            <w:pPr>
              <w:jc w:val="both"/>
            </w:pPr>
            <w:r>
              <w:t>7</w:t>
            </w:r>
          </w:p>
        </w:tc>
        <w:tc>
          <w:tcPr>
            <w:tcW w:w="2791" w:type="dxa"/>
          </w:tcPr>
          <w:p w:rsidR="00DB32B5" w:rsidRDefault="00DB32B5" w:rsidP="0074320F">
            <w:r>
              <w:t xml:space="preserve">Host distributie </w:t>
            </w:r>
            <w:r w:rsidR="0074320F">
              <w:t xml:space="preserve">storing/voorwaarden niet geldig </w:t>
            </w:r>
            <w:r>
              <w:t>in verbruiksgebied</w:t>
            </w:r>
          </w:p>
        </w:tc>
        <w:tc>
          <w:tcPr>
            <w:tcW w:w="6662" w:type="dxa"/>
          </w:tcPr>
          <w:p w:rsidR="00DB32B5" w:rsidRDefault="00DB32B5" w:rsidP="00B01493">
            <w:proofErr w:type="spellStart"/>
            <w:r>
              <w:t>Éen</w:t>
            </w:r>
            <w:proofErr w:type="spellEnd"/>
            <w:r>
              <w:t xml:space="preserve"> of meerder </w:t>
            </w:r>
            <w:r w:rsidR="00B01493">
              <w:t>locaties</w:t>
            </w:r>
            <w:r>
              <w:t xml:space="preserve"> in het verbruiksgebied melden </w:t>
            </w:r>
            <w:r w:rsidR="004B708A">
              <w:t>een distributie storing</w:t>
            </w:r>
            <w:r w:rsidR="0074320F">
              <w:t>/voorwaarden niet geldig</w:t>
            </w:r>
            <w:r w:rsidR="004B708A">
              <w:t>.</w:t>
            </w:r>
            <w:r>
              <w:t xml:space="preserve"> Host heeft daarom geen controle meer over </w:t>
            </w:r>
            <w:r w:rsidR="0074320F">
              <w:t xml:space="preserve">het </w:t>
            </w:r>
            <w:r>
              <w:t xml:space="preserve">verbruiksgebied. </w:t>
            </w:r>
          </w:p>
        </w:tc>
      </w:tr>
      <w:tr w:rsidR="00DB32B5" w:rsidTr="00D97468">
        <w:tc>
          <w:tcPr>
            <w:tcW w:w="436" w:type="dxa"/>
          </w:tcPr>
          <w:p w:rsidR="00DB32B5" w:rsidRDefault="00541D94" w:rsidP="00F74B8A">
            <w:pPr>
              <w:jc w:val="both"/>
            </w:pPr>
            <w:r>
              <w:t>8</w:t>
            </w:r>
          </w:p>
        </w:tc>
        <w:tc>
          <w:tcPr>
            <w:tcW w:w="2791" w:type="dxa"/>
          </w:tcPr>
          <w:p w:rsidR="00DB32B5" w:rsidRDefault="0053287B" w:rsidP="0053287B">
            <w:r>
              <w:t>Host storing actief</w:t>
            </w:r>
          </w:p>
        </w:tc>
        <w:tc>
          <w:tcPr>
            <w:tcW w:w="6662" w:type="dxa"/>
          </w:tcPr>
          <w:p w:rsidR="00DB32B5" w:rsidRDefault="003F2471" w:rsidP="003F2471">
            <w:r>
              <w:t xml:space="preserve">Tijdens Host bedrijf is er een storing opgetreden. Centrale Host heeft </w:t>
            </w:r>
            <w:r w:rsidR="00B01493">
              <w:t xml:space="preserve">de </w:t>
            </w:r>
            <w:r>
              <w:t>status “</w:t>
            </w:r>
            <w:r w:rsidR="0053287B">
              <w:t xml:space="preserve">Host storing </w:t>
            </w:r>
            <w:r>
              <w:t xml:space="preserve">actief”. </w:t>
            </w:r>
          </w:p>
        </w:tc>
      </w:tr>
    </w:tbl>
    <w:p w:rsidR="001E5341" w:rsidRDefault="001E5341" w:rsidP="001E5341">
      <w:r>
        <w:lastRenderedPageBreak/>
        <w:t xml:space="preserve">De volgende waarden worden van de </w:t>
      </w:r>
      <w:r w:rsidR="009C3CD5">
        <w:t xml:space="preserve">locaties </w:t>
      </w:r>
      <w:r>
        <w:t>naar Host gecommuniceerd</w:t>
      </w:r>
      <w:r w:rsidR="009C3CD5">
        <w:t>:</w:t>
      </w:r>
    </w:p>
    <w:p w:rsidR="009C3CD5" w:rsidRDefault="009C3CD5" w:rsidP="001E5341"/>
    <w:tbl>
      <w:tblPr>
        <w:tblStyle w:val="Tabelraster"/>
        <w:tblW w:w="9889" w:type="dxa"/>
        <w:tblLook w:val="04A0"/>
      </w:tblPr>
      <w:tblGrid>
        <w:gridCol w:w="436"/>
        <w:gridCol w:w="3074"/>
        <w:gridCol w:w="6379"/>
      </w:tblGrid>
      <w:tr w:rsidR="00260CB9" w:rsidTr="009374AB">
        <w:tc>
          <w:tcPr>
            <w:tcW w:w="436" w:type="dxa"/>
          </w:tcPr>
          <w:p w:rsidR="00260CB9" w:rsidRPr="00DC6A77" w:rsidRDefault="00260CB9" w:rsidP="003C4C23">
            <w:pPr>
              <w:rPr>
                <w:b/>
              </w:rPr>
            </w:pPr>
          </w:p>
        </w:tc>
        <w:tc>
          <w:tcPr>
            <w:tcW w:w="3074" w:type="dxa"/>
          </w:tcPr>
          <w:p w:rsidR="00260CB9" w:rsidRPr="00DC6A77" w:rsidRDefault="005C7CAC" w:rsidP="003C4C23">
            <w:pPr>
              <w:rPr>
                <w:b/>
              </w:rPr>
            </w:pPr>
            <w:r>
              <w:rPr>
                <w:b/>
              </w:rPr>
              <w:t>Locatie</w:t>
            </w:r>
            <w:r w:rsidR="00260CB9" w:rsidRPr="00DC6A77">
              <w:rPr>
                <w:b/>
              </w:rPr>
              <w:t xml:space="preserve"> naar Host</w:t>
            </w:r>
          </w:p>
        </w:tc>
        <w:tc>
          <w:tcPr>
            <w:tcW w:w="6379" w:type="dxa"/>
          </w:tcPr>
          <w:p w:rsidR="00260CB9" w:rsidRPr="00DC6A77" w:rsidRDefault="00260CB9" w:rsidP="00260CB9">
            <w:pPr>
              <w:rPr>
                <w:b/>
              </w:rPr>
            </w:pPr>
            <w:r>
              <w:rPr>
                <w:b/>
              </w:rPr>
              <w:t>Omschrijving</w:t>
            </w:r>
          </w:p>
        </w:tc>
      </w:tr>
      <w:tr w:rsidR="00260CB9" w:rsidTr="009374AB">
        <w:tc>
          <w:tcPr>
            <w:tcW w:w="436" w:type="dxa"/>
          </w:tcPr>
          <w:p w:rsidR="00260CB9" w:rsidRDefault="00260CB9" w:rsidP="003C4C23">
            <w:r>
              <w:t>1</w:t>
            </w:r>
          </w:p>
        </w:tc>
        <w:tc>
          <w:tcPr>
            <w:tcW w:w="3074" w:type="dxa"/>
          </w:tcPr>
          <w:p w:rsidR="00260CB9" w:rsidRDefault="00260CB9" w:rsidP="005B64ED">
            <w:r>
              <w:t xml:space="preserve">Actuele </w:t>
            </w:r>
            <w:r w:rsidR="009374AB">
              <w:t>reinwater</w:t>
            </w:r>
            <w:r w:rsidR="005B64ED">
              <w:t xml:space="preserve"> druk</w:t>
            </w:r>
            <w:r w:rsidR="009374AB">
              <w:t xml:space="preserve"> </w:t>
            </w:r>
            <w:r>
              <w:t>tak 1 [</w:t>
            </w:r>
            <w:proofErr w:type="spellStart"/>
            <w:r>
              <w:t>kPa</w:t>
            </w:r>
            <w:proofErr w:type="spellEnd"/>
            <w:r>
              <w:t>]</w:t>
            </w:r>
          </w:p>
        </w:tc>
        <w:tc>
          <w:tcPr>
            <w:tcW w:w="6379" w:type="dxa"/>
          </w:tcPr>
          <w:p w:rsidR="00260CB9" w:rsidRDefault="00260CB9" w:rsidP="005B64ED">
            <w:r>
              <w:t xml:space="preserve">Actuele </w:t>
            </w:r>
            <w:r w:rsidR="005B64ED">
              <w:t xml:space="preserve">reinwater </w:t>
            </w:r>
            <w:r>
              <w:t>druk tak 1</w:t>
            </w:r>
            <w:r w:rsidR="00D97468">
              <w:t xml:space="preserve"> (Host verbruiksgebied)</w:t>
            </w:r>
          </w:p>
        </w:tc>
      </w:tr>
      <w:tr w:rsidR="00260CB9" w:rsidTr="009374AB">
        <w:tc>
          <w:tcPr>
            <w:tcW w:w="436" w:type="dxa"/>
          </w:tcPr>
          <w:p w:rsidR="00260CB9" w:rsidRDefault="00260CB9" w:rsidP="003C4C23">
            <w:r>
              <w:t>2</w:t>
            </w:r>
          </w:p>
        </w:tc>
        <w:tc>
          <w:tcPr>
            <w:tcW w:w="3074" w:type="dxa"/>
          </w:tcPr>
          <w:p w:rsidR="00260CB9" w:rsidRDefault="00260CB9" w:rsidP="005B64ED">
            <w:r>
              <w:t>Actue</w:t>
            </w:r>
            <w:r w:rsidR="005B64ED">
              <w:t>e</w:t>
            </w:r>
            <w:r>
              <w:t>l</w:t>
            </w:r>
            <w:r w:rsidR="005B64ED">
              <w:t xml:space="preserve"> </w:t>
            </w:r>
            <w:r>
              <w:t>reinwater</w:t>
            </w:r>
            <w:r w:rsidR="005B64ED">
              <w:t xml:space="preserve"> debiet</w:t>
            </w:r>
            <w:r>
              <w:t xml:space="preserve"> tak 1 [m3/h]</w:t>
            </w:r>
          </w:p>
        </w:tc>
        <w:tc>
          <w:tcPr>
            <w:tcW w:w="6379" w:type="dxa"/>
          </w:tcPr>
          <w:p w:rsidR="00260CB9" w:rsidRPr="0005189E" w:rsidRDefault="00260CB9" w:rsidP="005B64ED">
            <w:r w:rsidRPr="0005189E">
              <w:t xml:space="preserve">Totaal </w:t>
            </w:r>
            <w:r w:rsidR="005B64ED" w:rsidRPr="0005189E">
              <w:t xml:space="preserve">reinwater </w:t>
            </w:r>
            <w:r w:rsidRPr="0005189E">
              <w:t>debiet tak 1 (Host verbruiksgebied)</w:t>
            </w:r>
          </w:p>
        </w:tc>
      </w:tr>
      <w:tr w:rsidR="00260CB9" w:rsidTr="009374AB">
        <w:tc>
          <w:tcPr>
            <w:tcW w:w="436" w:type="dxa"/>
          </w:tcPr>
          <w:p w:rsidR="00260CB9" w:rsidRDefault="00DE1830" w:rsidP="000D111C">
            <w:r>
              <w:t>3</w:t>
            </w:r>
          </w:p>
        </w:tc>
        <w:tc>
          <w:tcPr>
            <w:tcW w:w="3074" w:type="dxa"/>
          </w:tcPr>
          <w:p w:rsidR="00260CB9" w:rsidRDefault="00260CB9" w:rsidP="000D111C">
            <w:r>
              <w:t>Minimaal reinwater</w:t>
            </w:r>
            <w:r w:rsidR="009374AB">
              <w:t xml:space="preserve"> </w:t>
            </w:r>
            <w:r>
              <w:t>druk tak 1 [</w:t>
            </w:r>
            <w:proofErr w:type="spellStart"/>
            <w:r>
              <w:t>kPa</w:t>
            </w:r>
            <w:proofErr w:type="spellEnd"/>
            <w:r>
              <w:t>]</w:t>
            </w:r>
          </w:p>
        </w:tc>
        <w:tc>
          <w:tcPr>
            <w:tcW w:w="6379" w:type="dxa"/>
          </w:tcPr>
          <w:p w:rsidR="00260CB9" w:rsidRPr="0005189E" w:rsidRDefault="00260CB9" w:rsidP="005B64ED">
            <w:r w:rsidRPr="0005189E">
              <w:t xml:space="preserve">Minimale </w:t>
            </w:r>
            <w:r w:rsidR="005B64ED" w:rsidRPr="0005189E">
              <w:t xml:space="preserve">grens </w:t>
            </w:r>
            <w:r w:rsidRPr="0005189E">
              <w:t xml:space="preserve">reinwater </w:t>
            </w:r>
            <w:r w:rsidR="005B64ED" w:rsidRPr="0005189E">
              <w:t xml:space="preserve">druk </w:t>
            </w:r>
            <w:r w:rsidRPr="0005189E">
              <w:t>tak 1</w:t>
            </w:r>
            <w:r w:rsidR="005B64ED" w:rsidRPr="0005189E">
              <w:t xml:space="preserve"> (Host verbruiksgebied)</w:t>
            </w:r>
          </w:p>
          <w:p w:rsidR="005C7CAC" w:rsidRPr="0005189E" w:rsidRDefault="005C7CAC" w:rsidP="005B64ED">
            <w:r w:rsidRPr="0005189E">
              <w:t>Niet van toepassing voor opjager met suppletiefunctie.</w:t>
            </w:r>
          </w:p>
        </w:tc>
      </w:tr>
      <w:tr w:rsidR="00260CB9" w:rsidTr="009374AB">
        <w:tc>
          <w:tcPr>
            <w:tcW w:w="436" w:type="dxa"/>
          </w:tcPr>
          <w:p w:rsidR="00260CB9" w:rsidRDefault="00DE1830" w:rsidP="000D111C">
            <w:r>
              <w:t>4</w:t>
            </w:r>
          </w:p>
        </w:tc>
        <w:tc>
          <w:tcPr>
            <w:tcW w:w="3074" w:type="dxa"/>
          </w:tcPr>
          <w:p w:rsidR="00260CB9" w:rsidRDefault="00260CB9" w:rsidP="000D111C">
            <w:r>
              <w:t>Maximaal reinwater</w:t>
            </w:r>
            <w:r w:rsidR="009374AB">
              <w:t xml:space="preserve"> </w:t>
            </w:r>
            <w:r>
              <w:t>druk  tak1 [</w:t>
            </w:r>
            <w:proofErr w:type="spellStart"/>
            <w:r>
              <w:t>kPa</w:t>
            </w:r>
            <w:proofErr w:type="spellEnd"/>
            <w:r>
              <w:t>]</w:t>
            </w:r>
          </w:p>
        </w:tc>
        <w:tc>
          <w:tcPr>
            <w:tcW w:w="6379" w:type="dxa"/>
          </w:tcPr>
          <w:p w:rsidR="00260CB9" w:rsidRPr="0005189E" w:rsidRDefault="00260CB9" w:rsidP="005B64ED">
            <w:r w:rsidRPr="0005189E">
              <w:t xml:space="preserve">Maximale </w:t>
            </w:r>
            <w:r w:rsidR="005B64ED" w:rsidRPr="0005189E">
              <w:t xml:space="preserve">grens </w:t>
            </w:r>
            <w:r w:rsidRPr="0005189E">
              <w:t xml:space="preserve">reinwater </w:t>
            </w:r>
            <w:r w:rsidR="005B64ED" w:rsidRPr="0005189E">
              <w:t xml:space="preserve"> druk </w:t>
            </w:r>
            <w:r w:rsidRPr="0005189E">
              <w:t>tak1</w:t>
            </w:r>
            <w:r w:rsidR="005B64ED" w:rsidRPr="0005189E">
              <w:t xml:space="preserve"> (Host verbruiksgebied)</w:t>
            </w:r>
          </w:p>
          <w:p w:rsidR="005C7CAC" w:rsidRPr="0005189E" w:rsidRDefault="005C7CAC" w:rsidP="005B64ED">
            <w:r w:rsidRPr="0005189E">
              <w:t>Niet van toepassing voor opjager met suppletiefunctie.</w:t>
            </w:r>
          </w:p>
        </w:tc>
      </w:tr>
      <w:tr w:rsidR="005B64ED" w:rsidTr="005B64ED">
        <w:tc>
          <w:tcPr>
            <w:tcW w:w="436" w:type="dxa"/>
          </w:tcPr>
          <w:p w:rsidR="005B64ED" w:rsidRDefault="00DE1830" w:rsidP="005B64ED">
            <w:r>
              <w:t>5</w:t>
            </w:r>
          </w:p>
        </w:tc>
        <w:tc>
          <w:tcPr>
            <w:tcW w:w="3074" w:type="dxa"/>
          </w:tcPr>
          <w:p w:rsidR="005B64ED" w:rsidRDefault="005B64ED" w:rsidP="005B64ED">
            <w:r>
              <w:t>Minimaal reinwater debiet tak 1 [m3/h]</w:t>
            </w:r>
          </w:p>
        </w:tc>
        <w:tc>
          <w:tcPr>
            <w:tcW w:w="6379" w:type="dxa"/>
          </w:tcPr>
          <w:p w:rsidR="005B64ED" w:rsidRPr="0005189E" w:rsidRDefault="005B64ED" w:rsidP="005B64ED">
            <w:r w:rsidRPr="0005189E">
              <w:t>Minimale grens reinwater debiet tak 1 (Host verbruiksgebied)</w:t>
            </w:r>
          </w:p>
        </w:tc>
      </w:tr>
      <w:tr w:rsidR="005B64ED" w:rsidTr="005B64ED">
        <w:tc>
          <w:tcPr>
            <w:tcW w:w="436" w:type="dxa"/>
          </w:tcPr>
          <w:p w:rsidR="005B64ED" w:rsidRDefault="00DE1830" w:rsidP="005B64ED">
            <w:r>
              <w:t>6</w:t>
            </w:r>
          </w:p>
        </w:tc>
        <w:tc>
          <w:tcPr>
            <w:tcW w:w="3074" w:type="dxa"/>
          </w:tcPr>
          <w:p w:rsidR="005B64ED" w:rsidRDefault="005B64ED" w:rsidP="005B64ED">
            <w:r>
              <w:t>Maximaal reinwater debiet tak 1 [m3/h]</w:t>
            </w:r>
          </w:p>
        </w:tc>
        <w:tc>
          <w:tcPr>
            <w:tcW w:w="6379" w:type="dxa"/>
          </w:tcPr>
          <w:p w:rsidR="005B64ED" w:rsidRPr="0005189E" w:rsidRDefault="005B64ED" w:rsidP="005B64ED">
            <w:r w:rsidRPr="0005189E">
              <w:t>Maximale grens reinwater  debiet tak 1 (Host verbruiksgebied)</w:t>
            </w:r>
          </w:p>
        </w:tc>
      </w:tr>
      <w:tr w:rsidR="00D97468" w:rsidTr="009374AB">
        <w:tc>
          <w:tcPr>
            <w:tcW w:w="436" w:type="dxa"/>
          </w:tcPr>
          <w:p w:rsidR="00D97468" w:rsidRDefault="00B53E01" w:rsidP="00D97468">
            <w:r>
              <w:t>7</w:t>
            </w:r>
          </w:p>
        </w:tc>
        <w:tc>
          <w:tcPr>
            <w:tcW w:w="3074" w:type="dxa"/>
          </w:tcPr>
          <w:p w:rsidR="00D97468" w:rsidRDefault="00D97468" w:rsidP="005B64ED">
            <w:r>
              <w:t xml:space="preserve">Actuele </w:t>
            </w:r>
            <w:r w:rsidR="005B64ED">
              <w:t>reinwater</w:t>
            </w:r>
            <w:r>
              <w:t xml:space="preserve"> druk  tak 2 [</w:t>
            </w:r>
            <w:proofErr w:type="spellStart"/>
            <w:r>
              <w:t>kPa</w:t>
            </w:r>
            <w:proofErr w:type="spellEnd"/>
            <w:r>
              <w:t>]</w:t>
            </w:r>
          </w:p>
        </w:tc>
        <w:tc>
          <w:tcPr>
            <w:tcW w:w="6379" w:type="dxa"/>
          </w:tcPr>
          <w:p w:rsidR="00D97468" w:rsidRPr="0005189E" w:rsidRDefault="00D97468" w:rsidP="005C7CAC">
            <w:r w:rsidRPr="0005189E">
              <w:t xml:space="preserve">Actuele </w:t>
            </w:r>
            <w:r w:rsidR="005B64ED" w:rsidRPr="0005189E">
              <w:t xml:space="preserve">reinwater </w:t>
            </w:r>
            <w:r w:rsidRPr="0005189E">
              <w:t>druk tak 2</w:t>
            </w:r>
            <w:r w:rsidR="005C7CAC" w:rsidRPr="0005189E">
              <w:t>. Alleen van toepassing bij een 2</w:t>
            </w:r>
            <w:r w:rsidR="005C7CAC" w:rsidRPr="0005189E">
              <w:rPr>
                <w:vertAlign w:val="superscript"/>
              </w:rPr>
              <w:t>de</w:t>
            </w:r>
            <w:r w:rsidR="005C7CAC" w:rsidRPr="0005189E">
              <w:t xml:space="preserve"> druktak </w:t>
            </w:r>
            <w:r w:rsidRPr="0005189E">
              <w:t>(</w:t>
            </w:r>
            <w:r w:rsidR="005C7CAC" w:rsidRPr="0005189E">
              <w:t xml:space="preserve">bv </w:t>
            </w:r>
            <w:r w:rsidRPr="0005189E">
              <w:t>eigen verbruiksgebied)</w:t>
            </w:r>
            <w:r w:rsidR="005C7CAC" w:rsidRPr="0005189E">
              <w:t>.</w:t>
            </w:r>
          </w:p>
        </w:tc>
      </w:tr>
      <w:tr w:rsidR="00D97468" w:rsidTr="009374AB">
        <w:tc>
          <w:tcPr>
            <w:tcW w:w="436" w:type="dxa"/>
          </w:tcPr>
          <w:p w:rsidR="00D97468" w:rsidRDefault="00B53E01" w:rsidP="00D97468">
            <w:r>
              <w:t>8</w:t>
            </w:r>
          </w:p>
        </w:tc>
        <w:tc>
          <w:tcPr>
            <w:tcW w:w="3074" w:type="dxa"/>
          </w:tcPr>
          <w:p w:rsidR="00D97468" w:rsidRDefault="00D97468" w:rsidP="005B64ED">
            <w:r>
              <w:t>Actue</w:t>
            </w:r>
            <w:r w:rsidR="005B64ED">
              <w:t>el r</w:t>
            </w:r>
            <w:r>
              <w:t>einwater debiet tak 2 [m3/h]</w:t>
            </w:r>
          </w:p>
        </w:tc>
        <w:tc>
          <w:tcPr>
            <w:tcW w:w="6379" w:type="dxa"/>
          </w:tcPr>
          <w:p w:rsidR="00D97468" w:rsidRPr="0005189E" w:rsidRDefault="00D97468" w:rsidP="005C7CAC">
            <w:r w:rsidRPr="0005189E">
              <w:t xml:space="preserve">Totaal </w:t>
            </w:r>
            <w:r w:rsidR="005B64ED" w:rsidRPr="0005189E">
              <w:t xml:space="preserve">reinwater </w:t>
            </w:r>
            <w:r w:rsidRPr="0005189E">
              <w:t>debiet tak 2</w:t>
            </w:r>
            <w:r w:rsidR="005C7CAC" w:rsidRPr="0005189E">
              <w:t>. Alleen van toepassing bij een 2</w:t>
            </w:r>
            <w:r w:rsidR="005C7CAC" w:rsidRPr="0005189E">
              <w:rPr>
                <w:vertAlign w:val="superscript"/>
              </w:rPr>
              <w:t>de</w:t>
            </w:r>
            <w:r w:rsidR="005C7CAC" w:rsidRPr="0005189E">
              <w:t xml:space="preserve"> druktak (bv eigen verbruiksgebied).</w:t>
            </w:r>
          </w:p>
        </w:tc>
      </w:tr>
      <w:tr w:rsidR="00260CB9" w:rsidTr="009374AB">
        <w:tc>
          <w:tcPr>
            <w:tcW w:w="436" w:type="dxa"/>
          </w:tcPr>
          <w:p w:rsidR="00260CB9" w:rsidRDefault="00B53E01" w:rsidP="00B53E01">
            <w:r>
              <w:t>9</w:t>
            </w:r>
          </w:p>
        </w:tc>
        <w:tc>
          <w:tcPr>
            <w:tcW w:w="3074" w:type="dxa"/>
          </w:tcPr>
          <w:p w:rsidR="00260CB9" w:rsidRDefault="00231B87" w:rsidP="00077D27">
            <w:r>
              <w:t xml:space="preserve">Totaal </w:t>
            </w:r>
            <w:r w:rsidR="00077D27">
              <w:t>verbruik reinwater tak 1 [</w:t>
            </w:r>
            <w:r w:rsidR="00260CB9">
              <w:t>m3]</w:t>
            </w:r>
          </w:p>
        </w:tc>
        <w:tc>
          <w:tcPr>
            <w:tcW w:w="6379" w:type="dxa"/>
          </w:tcPr>
          <w:p w:rsidR="00260CB9" w:rsidRPr="0005189E" w:rsidRDefault="00260CB9" w:rsidP="00077D27">
            <w:r w:rsidRPr="0005189E">
              <w:t>Het</w:t>
            </w:r>
            <w:r w:rsidR="00077D27" w:rsidRPr="0005189E">
              <w:t xml:space="preserve"> totale verbruik rein</w:t>
            </w:r>
            <w:r w:rsidR="00231B87" w:rsidRPr="0005189E">
              <w:t xml:space="preserve">water </w:t>
            </w:r>
            <w:r w:rsidR="00077D27" w:rsidRPr="0005189E">
              <w:t xml:space="preserve">tak 1 </w:t>
            </w:r>
            <w:r w:rsidRPr="0005189E">
              <w:t xml:space="preserve">van 1 januari t/m </w:t>
            </w:r>
            <w:r w:rsidR="004F41F2" w:rsidRPr="0005189E">
              <w:t>gisteren</w:t>
            </w:r>
            <w:r w:rsidR="005C7CAC" w:rsidRPr="0005189E">
              <w:t xml:space="preserve">. </w:t>
            </w:r>
          </w:p>
          <w:p w:rsidR="005C7CAC" w:rsidRPr="0005189E" w:rsidRDefault="005C7CAC" w:rsidP="00077D27">
            <w:r w:rsidRPr="0005189E">
              <w:t>Niet van toepassing voor opjager met suppletiefunctie</w:t>
            </w:r>
          </w:p>
        </w:tc>
      </w:tr>
      <w:tr w:rsidR="00260CB9" w:rsidTr="009374AB">
        <w:tc>
          <w:tcPr>
            <w:tcW w:w="436" w:type="dxa"/>
          </w:tcPr>
          <w:p w:rsidR="00260CB9" w:rsidRDefault="00560B89" w:rsidP="00B53E01">
            <w:r>
              <w:t>1</w:t>
            </w:r>
            <w:r w:rsidR="00B53E01">
              <w:t>0</w:t>
            </w:r>
          </w:p>
        </w:tc>
        <w:tc>
          <w:tcPr>
            <w:tcW w:w="3074" w:type="dxa"/>
          </w:tcPr>
          <w:p w:rsidR="00260CB9" w:rsidRDefault="00077D27" w:rsidP="003C4C23">
            <w:r>
              <w:t>Totaal verbruik reinwater tak 2 [m3]</w:t>
            </w:r>
          </w:p>
        </w:tc>
        <w:tc>
          <w:tcPr>
            <w:tcW w:w="6379" w:type="dxa"/>
          </w:tcPr>
          <w:p w:rsidR="00260CB9" w:rsidRPr="0005189E" w:rsidRDefault="00077D27" w:rsidP="00077D27">
            <w:r w:rsidRPr="0005189E">
              <w:t xml:space="preserve">Het totale verbruik reinwater tak 2 van 1 januari t/m </w:t>
            </w:r>
            <w:r w:rsidR="004F41F2" w:rsidRPr="0005189E">
              <w:t>gisteren</w:t>
            </w:r>
            <w:r w:rsidR="005C7CAC" w:rsidRPr="0005189E">
              <w:t>.</w:t>
            </w:r>
          </w:p>
          <w:p w:rsidR="005C7CAC" w:rsidRPr="0005189E" w:rsidRDefault="005C7CAC" w:rsidP="00077D27">
            <w:r w:rsidRPr="0005189E">
              <w:t>Alleen van toepassing bij een 2</w:t>
            </w:r>
            <w:r w:rsidRPr="0005189E">
              <w:rPr>
                <w:vertAlign w:val="superscript"/>
              </w:rPr>
              <w:t>de</w:t>
            </w:r>
            <w:r w:rsidRPr="0005189E">
              <w:t xml:space="preserve"> druktak (bv eigen verbruiksgebied).</w:t>
            </w:r>
          </w:p>
        </w:tc>
      </w:tr>
      <w:tr w:rsidR="00D44876" w:rsidTr="00E87E5F">
        <w:tc>
          <w:tcPr>
            <w:tcW w:w="436" w:type="dxa"/>
          </w:tcPr>
          <w:p w:rsidR="00D44876" w:rsidRDefault="00D44876" w:rsidP="00E87E5F">
            <w:r>
              <w:t>10</w:t>
            </w:r>
          </w:p>
        </w:tc>
        <w:tc>
          <w:tcPr>
            <w:tcW w:w="3074" w:type="dxa"/>
          </w:tcPr>
          <w:p w:rsidR="00D44876" w:rsidRDefault="00D44876" w:rsidP="00D44876">
            <w:r>
              <w:t>Totaal opgepompt ruwwater [m3]</w:t>
            </w:r>
          </w:p>
        </w:tc>
        <w:tc>
          <w:tcPr>
            <w:tcW w:w="6379" w:type="dxa"/>
          </w:tcPr>
          <w:p w:rsidR="00D44876" w:rsidRPr="0005189E" w:rsidRDefault="00D44876" w:rsidP="00D44876">
            <w:r w:rsidRPr="0005189E">
              <w:t xml:space="preserve">Het totale opgepompte ruwwater van 1 januari t/m </w:t>
            </w:r>
            <w:r w:rsidR="004F41F2" w:rsidRPr="0005189E">
              <w:t>gisteren</w:t>
            </w:r>
            <w:r w:rsidR="005C7CAC" w:rsidRPr="0005189E">
              <w:t>.</w:t>
            </w:r>
          </w:p>
          <w:p w:rsidR="005C7CAC" w:rsidRPr="0005189E" w:rsidRDefault="005C7CAC" w:rsidP="00D44876">
            <w:r w:rsidRPr="0005189E">
              <w:t>Niet van toepassing voor opjager met suppletiefunctie</w:t>
            </w:r>
          </w:p>
        </w:tc>
      </w:tr>
      <w:tr w:rsidR="00260CB9" w:rsidTr="009374AB">
        <w:tc>
          <w:tcPr>
            <w:tcW w:w="436" w:type="dxa"/>
          </w:tcPr>
          <w:p w:rsidR="00260CB9" w:rsidRDefault="00260CB9" w:rsidP="00560B89">
            <w:r>
              <w:t>1</w:t>
            </w:r>
            <w:r w:rsidR="00B53E01">
              <w:t>1</w:t>
            </w:r>
          </w:p>
        </w:tc>
        <w:tc>
          <w:tcPr>
            <w:tcW w:w="3074" w:type="dxa"/>
          </w:tcPr>
          <w:p w:rsidR="00260CB9" w:rsidRDefault="00260CB9" w:rsidP="003C4C23">
            <w:r>
              <w:t>Reserve</w:t>
            </w:r>
          </w:p>
        </w:tc>
        <w:tc>
          <w:tcPr>
            <w:tcW w:w="6379" w:type="dxa"/>
          </w:tcPr>
          <w:p w:rsidR="00260CB9" w:rsidRPr="001D76C7" w:rsidRDefault="00260CB9" w:rsidP="003C4C23"/>
        </w:tc>
      </w:tr>
    </w:tbl>
    <w:p w:rsidR="001E5341" w:rsidRDefault="001E5341" w:rsidP="001E5341"/>
    <w:p w:rsidR="001E5341" w:rsidRDefault="001E5341" w:rsidP="001E5341">
      <w:r>
        <w:t xml:space="preserve">De volgende signalen worden van de </w:t>
      </w:r>
      <w:r w:rsidR="009C3CD5">
        <w:t xml:space="preserve">locaties </w:t>
      </w:r>
      <w:r>
        <w:t xml:space="preserve"> naar Host gecommuniceerd</w:t>
      </w:r>
      <w:r w:rsidR="009C3CD5">
        <w:t>:</w:t>
      </w:r>
    </w:p>
    <w:p w:rsidR="009C3CD5" w:rsidRDefault="009C3CD5" w:rsidP="001E5341"/>
    <w:tbl>
      <w:tblPr>
        <w:tblStyle w:val="Tabelraster"/>
        <w:tblW w:w="9889" w:type="dxa"/>
        <w:tblLook w:val="04A0"/>
      </w:tblPr>
      <w:tblGrid>
        <w:gridCol w:w="436"/>
        <w:gridCol w:w="3074"/>
        <w:gridCol w:w="6379"/>
      </w:tblGrid>
      <w:tr w:rsidR="00260CB9" w:rsidRPr="00DC6A77" w:rsidTr="009374AB">
        <w:tc>
          <w:tcPr>
            <w:tcW w:w="436" w:type="dxa"/>
          </w:tcPr>
          <w:p w:rsidR="00260CB9" w:rsidRPr="00DC6A77" w:rsidRDefault="00260CB9" w:rsidP="003C4C23">
            <w:pPr>
              <w:rPr>
                <w:b/>
              </w:rPr>
            </w:pPr>
          </w:p>
        </w:tc>
        <w:tc>
          <w:tcPr>
            <w:tcW w:w="3074" w:type="dxa"/>
          </w:tcPr>
          <w:p w:rsidR="00260CB9" w:rsidRPr="00DC6A77" w:rsidRDefault="00260CB9" w:rsidP="003C4C23">
            <w:pPr>
              <w:rPr>
                <w:b/>
              </w:rPr>
            </w:pPr>
            <w:r w:rsidRPr="00DC6A77">
              <w:rPr>
                <w:b/>
              </w:rPr>
              <w:t xml:space="preserve">Signaal </w:t>
            </w:r>
            <w:r>
              <w:rPr>
                <w:b/>
              </w:rPr>
              <w:t>WPB</w:t>
            </w:r>
            <w:r w:rsidRPr="00DC6A77">
              <w:rPr>
                <w:b/>
              </w:rPr>
              <w:t xml:space="preserve"> naar </w:t>
            </w:r>
            <w:r>
              <w:rPr>
                <w:b/>
              </w:rPr>
              <w:t>Host</w:t>
            </w:r>
          </w:p>
        </w:tc>
        <w:tc>
          <w:tcPr>
            <w:tcW w:w="6379" w:type="dxa"/>
          </w:tcPr>
          <w:p w:rsidR="00260CB9" w:rsidRPr="00DC6A77" w:rsidRDefault="00260CB9" w:rsidP="003C4C23">
            <w:pPr>
              <w:rPr>
                <w:b/>
              </w:rPr>
            </w:pPr>
            <w:r>
              <w:rPr>
                <w:b/>
              </w:rPr>
              <w:t>WPB</w:t>
            </w:r>
          </w:p>
        </w:tc>
      </w:tr>
      <w:tr w:rsidR="00260CB9" w:rsidTr="009374AB">
        <w:tc>
          <w:tcPr>
            <w:tcW w:w="436" w:type="dxa"/>
          </w:tcPr>
          <w:p w:rsidR="00260CB9" w:rsidRDefault="00260CB9" w:rsidP="003C4C23">
            <w:pPr>
              <w:jc w:val="both"/>
            </w:pPr>
            <w:r>
              <w:t>1</w:t>
            </w:r>
          </w:p>
        </w:tc>
        <w:tc>
          <w:tcPr>
            <w:tcW w:w="3074" w:type="dxa"/>
          </w:tcPr>
          <w:p w:rsidR="00260CB9" w:rsidRDefault="00260CB9" w:rsidP="003C4C23">
            <w:proofErr w:type="spellStart"/>
            <w:r>
              <w:t>Watchdog</w:t>
            </w:r>
            <w:proofErr w:type="spellEnd"/>
          </w:p>
        </w:tc>
        <w:tc>
          <w:tcPr>
            <w:tcW w:w="6379" w:type="dxa"/>
          </w:tcPr>
          <w:p w:rsidR="00260CB9" w:rsidRDefault="00260CB9" w:rsidP="009C3CD5">
            <w:r>
              <w:t xml:space="preserve">Controle communicatie tussen </w:t>
            </w:r>
            <w:r w:rsidR="009C3CD5">
              <w:t xml:space="preserve">locatie </w:t>
            </w:r>
            <w:r>
              <w:t>en Host. Indien communicatie wegvalt wordt het interne ingestelde Host setpoint gebruikt</w:t>
            </w:r>
          </w:p>
        </w:tc>
      </w:tr>
      <w:tr w:rsidR="00260CB9" w:rsidTr="009374AB">
        <w:tc>
          <w:tcPr>
            <w:tcW w:w="436" w:type="dxa"/>
          </w:tcPr>
          <w:p w:rsidR="00260CB9" w:rsidRDefault="00260CB9" w:rsidP="003C4C23">
            <w:pPr>
              <w:jc w:val="both"/>
            </w:pPr>
            <w:r>
              <w:t>2</w:t>
            </w:r>
          </w:p>
        </w:tc>
        <w:tc>
          <w:tcPr>
            <w:tcW w:w="3074" w:type="dxa"/>
          </w:tcPr>
          <w:p w:rsidR="00260CB9" w:rsidRDefault="009C3CD5" w:rsidP="003C4C23">
            <w:r>
              <w:t>Locatie</w:t>
            </w:r>
            <w:r w:rsidR="00260CB9">
              <w:t xml:space="preserve"> tak 1 reinwater </w:t>
            </w:r>
          </w:p>
          <w:p w:rsidR="00260CB9" w:rsidRDefault="00260CB9" w:rsidP="003C4C23">
            <w:r>
              <w:t>drukmeting geldig</w:t>
            </w:r>
          </w:p>
        </w:tc>
        <w:tc>
          <w:tcPr>
            <w:tcW w:w="6379" w:type="dxa"/>
          </w:tcPr>
          <w:p w:rsidR="00260CB9" w:rsidRDefault="00260CB9" w:rsidP="00260CB9">
            <w:r>
              <w:t>De actuele waarde is betrouwbaar. Deze status heeft geen invloed op de berekening van Host.</w:t>
            </w:r>
          </w:p>
        </w:tc>
      </w:tr>
      <w:tr w:rsidR="00260CB9" w:rsidTr="009374AB">
        <w:tc>
          <w:tcPr>
            <w:tcW w:w="436" w:type="dxa"/>
          </w:tcPr>
          <w:p w:rsidR="00260CB9" w:rsidRDefault="00260CB9" w:rsidP="003C4C23">
            <w:pPr>
              <w:jc w:val="both"/>
            </w:pPr>
            <w:r>
              <w:t>3</w:t>
            </w:r>
          </w:p>
        </w:tc>
        <w:tc>
          <w:tcPr>
            <w:tcW w:w="3074" w:type="dxa"/>
          </w:tcPr>
          <w:p w:rsidR="00260CB9" w:rsidRDefault="009C3CD5" w:rsidP="009C3CD5">
            <w:r>
              <w:t>Locatie</w:t>
            </w:r>
            <w:r w:rsidR="00260CB9">
              <w:t xml:space="preserve"> tak 1 reinwater debietmeting geldig</w:t>
            </w:r>
          </w:p>
        </w:tc>
        <w:tc>
          <w:tcPr>
            <w:tcW w:w="6379" w:type="dxa"/>
          </w:tcPr>
          <w:p w:rsidR="00260CB9" w:rsidRDefault="00260CB9" w:rsidP="00B3732A">
            <w:r>
              <w:t xml:space="preserve">De actuele </w:t>
            </w:r>
            <w:r w:rsidRPr="00B3732A">
              <w:t>waarde reinwater is betrouwbaar. Indien status geldig wegvalt rekent Host met voorspelde waarde.</w:t>
            </w:r>
          </w:p>
        </w:tc>
      </w:tr>
      <w:tr w:rsidR="00260CB9" w:rsidTr="009374AB">
        <w:tc>
          <w:tcPr>
            <w:tcW w:w="436" w:type="dxa"/>
          </w:tcPr>
          <w:p w:rsidR="00260CB9" w:rsidRDefault="001703BC" w:rsidP="003C4C23">
            <w:pPr>
              <w:jc w:val="both"/>
            </w:pPr>
            <w:r>
              <w:t>4</w:t>
            </w:r>
          </w:p>
        </w:tc>
        <w:tc>
          <w:tcPr>
            <w:tcW w:w="3074" w:type="dxa"/>
          </w:tcPr>
          <w:p w:rsidR="00260CB9" w:rsidRDefault="009C3CD5" w:rsidP="009C3CD5">
            <w:r>
              <w:t>Locatie</w:t>
            </w:r>
            <w:r w:rsidR="00260CB9">
              <w:t xml:space="preserve"> tak 1distributie besturing </w:t>
            </w:r>
            <w:r w:rsidR="00B53E01">
              <w:t>regel</w:t>
            </w:r>
            <w:r w:rsidR="00260CB9">
              <w:t>keuze Host</w:t>
            </w:r>
          </w:p>
        </w:tc>
        <w:tc>
          <w:tcPr>
            <w:tcW w:w="6379" w:type="dxa"/>
          </w:tcPr>
          <w:p w:rsidR="00260CB9" w:rsidRDefault="00260CB9" w:rsidP="00C80A13">
            <w:r>
              <w:t xml:space="preserve">Op </w:t>
            </w:r>
            <w:r w:rsidR="00C80A13">
              <w:t xml:space="preserve">de locatie </w:t>
            </w:r>
            <w:r>
              <w:t>is voor de distributie de regelkeuze Host gekozen.</w:t>
            </w:r>
            <w:r w:rsidR="008228E7">
              <w:t xml:space="preserve"> Deze status is onafhankelijk van Host actief met extern of intern setpoint.</w:t>
            </w:r>
          </w:p>
        </w:tc>
      </w:tr>
      <w:tr w:rsidR="00260CB9" w:rsidTr="009374AB">
        <w:tc>
          <w:tcPr>
            <w:tcW w:w="436" w:type="dxa"/>
          </w:tcPr>
          <w:p w:rsidR="00260CB9" w:rsidRDefault="001703BC" w:rsidP="003C4C23">
            <w:pPr>
              <w:jc w:val="both"/>
            </w:pPr>
            <w:r>
              <w:t>5</w:t>
            </w:r>
          </w:p>
        </w:tc>
        <w:tc>
          <w:tcPr>
            <w:tcW w:w="3074" w:type="dxa"/>
          </w:tcPr>
          <w:p w:rsidR="00260CB9" w:rsidRDefault="009C3CD5" w:rsidP="009C3CD5">
            <w:r>
              <w:t>Locatie</w:t>
            </w:r>
            <w:r w:rsidR="00260CB9">
              <w:t xml:space="preserve"> tak 1 Host actief met extern setpoint</w:t>
            </w:r>
          </w:p>
        </w:tc>
        <w:tc>
          <w:tcPr>
            <w:tcW w:w="6379" w:type="dxa"/>
          </w:tcPr>
          <w:p w:rsidR="00260CB9" w:rsidRDefault="00260CB9" w:rsidP="00C80A13">
            <w:r>
              <w:t xml:space="preserve">Op </w:t>
            </w:r>
            <w:r w:rsidR="00C80A13">
              <w:t xml:space="preserve">de locatie </w:t>
            </w:r>
            <w:r>
              <w:t>voor de distributie de regelkeuze Host gekozen</w:t>
            </w:r>
            <w:r w:rsidR="008228E7">
              <w:t xml:space="preserve"> en</w:t>
            </w:r>
            <w:r w:rsidRPr="007A161E">
              <w:t xml:space="preserve"> </w:t>
            </w:r>
            <w:r w:rsidR="008228E7">
              <w:t xml:space="preserve">het Host externe setpoint wordt </w:t>
            </w:r>
            <w:r w:rsidRPr="007A161E">
              <w:t>ge</w:t>
            </w:r>
            <w:r>
              <w:t>bruikt</w:t>
            </w:r>
            <w:r w:rsidR="008228E7">
              <w:t>.</w:t>
            </w:r>
          </w:p>
        </w:tc>
      </w:tr>
      <w:tr w:rsidR="00260CB9" w:rsidTr="009374AB">
        <w:tc>
          <w:tcPr>
            <w:tcW w:w="436" w:type="dxa"/>
          </w:tcPr>
          <w:p w:rsidR="00260CB9" w:rsidRDefault="00541D94" w:rsidP="003C4C23">
            <w:r>
              <w:t>6</w:t>
            </w:r>
          </w:p>
        </w:tc>
        <w:tc>
          <w:tcPr>
            <w:tcW w:w="3074" w:type="dxa"/>
          </w:tcPr>
          <w:p w:rsidR="00260CB9" w:rsidRDefault="000B41C4" w:rsidP="000B41C4">
            <w:r>
              <w:t xml:space="preserve">Locatie </w:t>
            </w:r>
            <w:r w:rsidR="002E7027">
              <w:t xml:space="preserve">tak 1 leidingbreuk </w:t>
            </w:r>
            <w:r w:rsidR="00260CB9">
              <w:t xml:space="preserve">actief </w:t>
            </w:r>
          </w:p>
        </w:tc>
        <w:tc>
          <w:tcPr>
            <w:tcW w:w="6379" w:type="dxa"/>
          </w:tcPr>
          <w:p w:rsidR="00260CB9" w:rsidRDefault="00655E74" w:rsidP="00F47F1A">
            <w:r>
              <w:t xml:space="preserve">De locatie </w:t>
            </w:r>
            <w:r w:rsidR="00260CB9">
              <w:t>is overgeschakeld op leidingbreuk</w:t>
            </w:r>
            <w:r w:rsidR="008228E7">
              <w:t>. Leidingbreuk regeling is actief.</w:t>
            </w:r>
          </w:p>
        </w:tc>
      </w:tr>
      <w:tr w:rsidR="00260CB9" w:rsidTr="009374AB">
        <w:tc>
          <w:tcPr>
            <w:tcW w:w="436" w:type="dxa"/>
          </w:tcPr>
          <w:p w:rsidR="00260CB9" w:rsidRDefault="00541D94" w:rsidP="003C4C23">
            <w:pPr>
              <w:jc w:val="both"/>
            </w:pPr>
            <w:r>
              <w:t>7</w:t>
            </w:r>
          </w:p>
        </w:tc>
        <w:tc>
          <w:tcPr>
            <w:tcW w:w="3074" w:type="dxa"/>
          </w:tcPr>
          <w:p w:rsidR="00260CB9" w:rsidRDefault="00655E74" w:rsidP="00655E74">
            <w:r>
              <w:t xml:space="preserve">Locatie </w:t>
            </w:r>
            <w:r w:rsidR="00260CB9">
              <w:t xml:space="preserve">herstel </w:t>
            </w:r>
            <w:r w:rsidR="009433DA">
              <w:t>H</w:t>
            </w:r>
            <w:r w:rsidR="00260CB9">
              <w:t>ost</w:t>
            </w:r>
            <w:r w:rsidR="009433DA">
              <w:t xml:space="preserve"> Intern</w:t>
            </w:r>
          </w:p>
        </w:tc>
        <w:tc>
          <w:tcPr>
            <w:tcW w:w="6379" w:type="dxa"/>
          </w:tcPr>
          <w:p w:rsidR="00260CB9" w:rsidRDefault="00260CB9" w:rsidP="00655E74">
            <w:r>
              <w:t xml:space="preserve">Vanuit </w:t>
            </w:r>
            <w:r w:rsidR="00655E74">
              <w:t>de locatie</w:t>
            </w:r>
            <w:r>
              <w:t xml:space="preserve"> wordt </w:t>
            </w:r>
            <w:r w:rsidR="008228E7">
              <w:t xml:space="preserve">door bediening </w:t>
            </w:r>
            <w:r>
              <w:t>aangeven dat</w:t>
            </w:r>
            <w:r w:rsidR="008228E7">
              <w:t xml:space="preserve"> Host intern druksetpoint status herstelt kan worden. Er wordt overgegaan naar </w:t>
            </w:r>
            <w:r w:rsidR="002E7027">
              <w:t>het Host externe setpoint</w:t>
            </w:r>
            <w:r w:rsidR="008228E7">
              <w:t xml:space="preserve"> bij distributie regelkeuze Host.</w:t>
            </w:r>
          </w:p>
        </w:tc>
      </w:tr>
      <w:tr w:rsidR="00260CB9" w:rsidTr="009374AB">
        <w:tc>
          <w:tcPr>
            <w:tcW w:w="436" w:type="dxa"/>
          </w:tcPr>
          <w:p w:rsidR="00260CB9" w:rsidRDefault="00541D94" w:rsidP="003C4C23">
            <w:pPr>
              <w:jc w:val="both"/>
            </w:pPr>
            <w:r>
              <w:t>8</w:t>
            </w:r>
          </w:p>
        </w:tc>
        <w:tc>
          <w:tcPr>
            <w:tcW w:w="3074" w:type="dxa"/>
          </w:tcPr>
          <w:p w:rsidR="00260CB9" w:rsidRDefault="00655E74" w:rsidP="00655E74">
            <w:r>
              <w:t xml:space="preserve">Locatie </w:t>
            </w:r>
            <w:r w:rsidR="002E7027">
              <w:t>herstel leidingbreuk</w:t>
            </w:r>
            <w:r w:rsidR="00315FC2">
              <w:t xml:space="preserve"> verbruiksgebied</w:t>
            </w:r>
          </w:p>
        </w:tc>
        <w:tc>
          <w:tcPr>
            <w:tcW w:w="6379" w:type="dxa"/>
          </w:tcPr>
          <w:p w:rsidR="00260CB9" w:rsidRDefault="002E7027" w:rsidP="00655E74">
            <w:r>
              <w:t xml:space="preserve">Vanuit </w:t>
            </w:r>
            <w:r w:rsidR="00655E74">
              <w:t xml:space="preserve">de locatie </w:t>
            </w:r>
            <w:r>
              <w:t xml:space="preserve">wordt aangeven </w:t>
            </w:r>
            <w:r w:rsidR="008228E7">
              <w:t xml:space="preserve">door bediening </w:t>
            </w:r>
            <w:r>
              <w:t>dat leidingbreuk verbruiksgebied herstelt kan worden.</w:t>
            </w:r>
            <w:r w:rsidR="008228E7">
              <w:t xml:space="preserve"> Er wordt overgegaan naar Host externe setpoint bij distributie regelkeuze Host.</w:t>
            </w:r>
          </w:p>
        </w:tc>
      </w:tr>
      <w:tr w:rsidR="00260CB9" w:rsidTr="009374AB">
        <w:tc>
          <w:tcPr>
            <w:tcW w:w="436" w:type="dxa"/>
          </w:tcPr>
          <w:p w:rsidR="00260CB9" w:rsidRDefault="00541D94" w:rsidP="00541D94">
            <w:pPr>
              <w:jc w:val="both"/>
            </w:pPr>
            <w:r>
              <w:t>9</w:t>
            </w:r>
          </w:p>
        </w:tc>
        <w:tc>
          <w:tcPr>
            <w:tcW w:w="3074" w:type="dxa"/>
          </w:tcPr>
          <w:p w:rsidR="00260CB9" w:rsidRDefault="00655E74" w:rsidP="00655E74">
            <w:r>
              <w:t>Locatie</w:t>
            </w:r>
            <w:r w:rsidR="00B3732A">
              <w:t xml:space="preserve"> distributie storing actief</w:t>
            </w:r>
            <w:r w:rsidR="0074320F">
              <w:t xml:space="preserve"> / voorwaarden geldig</w:t>
            </w:r>
          </w:p>
        </w:tc>
        <w:tc>
          <w:tcPr>
            <w:tcW w:w="6379" w:type="dxa"/>
          </w:tcPr>
          <w:p w:rsidR="007B0C18" w:rsidRDefault="00B3732A" w:rsidP="00655E74">
            <w:r>
              <w:t xml:space="preserve">Vanuit </w:t>
            </w:r>
            <w:r w:rsidR="00655E74">
              <w:t xml:space="preserve">de locatie </w:t>
            </w:r>
            <w:r>
              <w:t xml:space="preserve">wordt aangeven dat </w:t>
            </w:r>
            <w:r w:rsidR="0074320F">
              <w:t>de voorwaarden om het Host externe druksetpoint te volgen niet meer geldig zijn. H</w:t>
            </w:r>
            <w:r>
              <w:t xml:space="preserve">ost heeft daarom geen controle meer over verbruiksgebied. </w:t>
            </w:r>
          </w:p>
        </w:tc>
      </w:tr>
      <w:tr w:rsidR="00260CB9" w:rsidTr="009374AB">
        <w:tc>
          <w:tcPr>
            <w:tcW w:w="436" w:type="dxa"/>
          </w:tcPr>
          <w:p w:rsidR="00260CB9" w:rsidRDefault="00260CB9" w:rsidP="00541D94">
            <w:pPr>
              <w:jc w:val="both"/>
            </w:pPr>
            <w:r>
              <w:t>1</w:t>
            </w:r>
            <w:r w:rsidR="00541D94">
              <w:t>0</w:t>
            </w:r>
          </w:p>
        </w:tc>
        <w:tc>
          <w:tcPr>
            <w:tcW w:w="3074" w:type="dxa"/>
          </w:tcPr>
          <w:p w:rsidR="00260CB9" w:rsidRDefault="00655E74" w:rsidP="00655E74">
            <w:r>
              <w:t>Locatie</w:t>
            </w:r>
            <w:r w:rsidR="00C12743">
              <w:t xml:space="preserve"> tak 1 Host actief met intern setpoint</w:t>
            </w:r>
          </w:p>
        </w:tc>
        <w:tc>
          <w:tcPr>
            <w:tcW w:w="6379" w:type="dxa"/>
          </w:tcPr>
          <w:p w:rsidR="00260CB9" w:rsidRDefault="00C12743" w:rsidP="00655E74">
            <w:r w:rsidRPr="00C12743">
              <w:t xml:space="preserve">Op </w:t>
            </w:r>
            <w:r w:rsidR="00655E74">
              <w:t xml:space="preserve">de locatie </w:t>
            </w:r>
            <w:r w:rsidRPr="00C12743">
              <w:t>is voor de distributie de regel</w:t>
            </w:r>
            <w:r>
              <w:t>keuze Host gekozen en het Host interne</w:t>
            </w:r>
            <w:r w:rsidRPr="00C12743">
              <w:t xml:space="preserve"> setpoint wordt gebruikt.</w:t>
            </w:r>
          </w:p>
        </w:tc>
      </w:tr>
      <w:tr w:rsidR="00231F68" w:rsidTr="009374AB">
        <w:tc>
          <w:tcPr>
            <w:tcW w:w="436" w:type="dxa"/>
          </w:tcPr>
          <w:p w:rsidR="00231F68" w:rsidRDefault="00231F68" w:rsidP="00541D94">
            <w:pPr>
              <w:jc w:val="both"/>
            </w:pPr>
            <w:r>
              <w:t>1</w:t>
            </w:r>
            <w:r w:rsidR="00541D94">
              <w:t>1</w:t>
            </w:r>
          </w:p>
        </w:tc>
        <w:tc>
          <w:tcPr>
            <w:tcW w:w="3074" w:type="dxa"/>
          </w:tcPr>
          <w:p w:rsidR="00231F68" w:rsidRDefault="00231F68" w:rsidP="00372604">
            <w:r>
              <w:t>Reserve</w:t>
            </w:r>
          </w:p>
        </w:tc>
        <w:tc>
          <w:tcPr>
            <w:tcW w:w="6379" w:type="dxa"/>
          </w:tcPr>
          <w:p w:rsidR="00231F68" w:rsidRDefault="00231F68" w:rsidP="003C4C23"/>
        </w:tc>
      </w:tr>
    </w:tbl>
    <w:p w:rsidR="00717D68" w:rsidRDefault="00717D68" w:rsidP="00717D68">
      <w:pPr>
        <w:sectPr w:rsidR="00717D68" w:rsidSect="003E232D">
          <w:headerReference w:type="even" r:id="rId28"/>
          <w:headerReference w:type="default" r:id="rId29"/>
          <w:footerReference w:type="even" r:id="rId30"/>
          <w:footerReference w:type="default" r:id="rId31"/>
          <w:pgSz w:w="11907" w:h="16839" w:code="9"/>
          <w:pgMar w:top="1667" w:right="851" w:bottom="1418" w:left="1418" w:header="680" w:footer="550" w:gutter="0"/>
          <w:paperSrc w:first="269" w:other="269"/>
          <w:cols w:space="708"/>
          <w:docGrid w:linePitch="299"/>
        </w:sectPr>
      </w:pPr>
    </w:p>
    <w:p w:rsidR="0005189E" w:rsidRDefault="00877056">
      <w:pPr>
        <w:rPr>
          <w:rFonts w:ascii="Arial" w:hAnsi="Arial"/>
          <w:b/>
          <w:sz w:val="20"/>
          <w:szCs w:val="24"/>
          <w:highlight w:val="yellow"/>
        </w:rPr>
      </w:pPr>
      <w:r>
        <w:rPr>
          <w:noProof/>
        </w:rPr>
        <w:lastRenderedPageBreak/>
        <w:drawing>
          <wp:inline distT="0" distB="0" distL="0" distR="0">
            <wp:extent cx="8592384" cy="5750529"/>
            <wp:effectExtent l="19050" t="0" r="0" b="0"/>
            <wp:docPr id="8"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srcRect/>
                    <a:stretch>
                      <a:fillRect/>
                    </a:stretch>
                  </pic:blipFill>
                  <pic:spPr bwMode="auto">
                    <a:xfrm>
                      <a:off x="0" y="0"/>
                      <a:ext cx="8593791" cy="5751471"/>
                    </a:xfrm>
                    <a:prstGeom prst="rect">
                      <a:avLst/>
                    </a:prstGeom>
                    <a:noFill/>
                    <a:ln w="9525">
                      <a:noFill/>
                      <a:miter lim="800000"/>
                      <a:headEnd/>
                      <a:tailEnd/>
                    </a:ln>
                  </pic:spPr>
                </pic:pic>
              </a:graphicData>
            </a:graphic>
          </wp:inline>
        </w:drawing>
      </w:r>
      <w:r w:rsidR="0005189E">
        <w:rPr>
          <w:highlight w:val="yellow"/>
        </w:rPr>
        <w:br w:type="page"/>
      </w:r>
    </w:p>
    <w:p w:rsidR="0005189E" w:rsidRDefault="0005189E" w:rsidP="0005189E">
      <w:pPr>
        <w:pStyle w:val="Kop1"/>
        <w:numPr>
          <w:ilvl w:val="0"/>
          <w:numId w:val="0"/>
        </w:numPr>
        <w:ind w:left="432"/>
        <w:rPr>
          <w:highlight w:val="yellow"/>
        </w:rPr>
      </w:pPr>
    </w:p>
    <w:p w:rsidR="00F33184" w:rsidRPr="0005189E" w:rsidRDefault="00F33184" w:rsidP="00F33184">
      <w:pPr>
        <w:pStyle w:val="Kop1"/>
      </w:pPr>
      <w:bookmarkStart w:id="1000" w:name="_Toc421702478"/>
      <w:r w:rsidRPr="0005189E">
        <w:t>Bijlage I</w:t>
      </w:r>
      <w:r w:rsidR="0005189E">
        <w:t>V</w:t>
      </w:r>
      <w:r w:rsidRPr="0005189E">
        <w:t>: opjager met suppletiefunctie (</w:t>
      </w:r>
      <w:r w:rsidR="000D68A5" w:rsidRPr="0005189E">
        <w:t xml:space="preserve">combinatie van Host en </w:t>
      </w:r>
      <w:r w:rsidRPr="0005189E">
        <w:t>Prognose)</w:t>
      </w:r>
      <w:bookmarkEnd w:id="1000"/>
    </w:p>
    <w:p w:rsidR="00FB2A36" w:rsidRPr="0005189E" w:rsidRDefault="00F33184">
      <w:r w:rsidRPr="0005189E">
        <w:t>Voor een opjag</w:t>
      </w:r>
      <w:r w:rsidR="00C46CE6" w:rsidRPr="0005189E">
        <w:t>er met suppletiefunctie, wordt h</w:t>
      </w:r>
      <w:r w:rsidRPr="0005189E">
        <w:t>e</w:t>
      </w:r>
      <w:r w:rsidR="00C46CE6" w:rsidRPr="0005189E">
        <w:t>t</w:t>
      </w:r>
      <w:r w:rsidRPr="0005189E">
        <w:t xml:space="preserve"> inname</w:t>
      </w:r>
      <w:r w:rsidR="00C46CE6" w:rsidRPr="0005189E">
        <w:t xml:space="preserve"> debiet</w:t>
      </w:r>
      <w:r w:rsidRPr="0005189E">
        <w:t xml:space="preserve"> door</w:t>
      </w:r>
      <w:r w:rsidR="002C2F07" w:rsidRPr="0005189E">
        <w:t xml:space="preserve"> het Prognose gedeelte van</w:t>
      </w:r>
      <w:r w:rsidRPr="0005189E">
        <w:t xml:space="preserve"> Host bepaald.</w:t>
      </w:r>
      <w:r w:rsidR="002C2F07" w:rsidRPr="0005189E">
        <w:t xml:space="preserve"> Hieronder </w:t>
      </w:r>
      <w:r w:rsidR="0037648D" w:rsidRPr="0005189E">
        <w:t xml:space="preserve">is </w:t>
      </w:r>
      <w:r w:rsidR="00FB2A36" w:rsidRPr="0005189E">
        <w:t>de</w:t>
      </w:r>
      <w:r w:rsidR="002C2F07" w:rsidRPr="0005189E">
        <w:t xml:space="preserve"> interfacelijst van Prognose weergegeven</w:t>
      </w:r>
      <w:r w:rsidR="00486A22" w:rsidRPr="0005189E">
        <w:t xml:space="preserve">. </w:t>
      </w:r>
      <w:r w:rsidR="00B8121B" w:rsidRPr="0005189E">
        <w:t>I</w:t>
      </w:r>
      <w:r w:rsidR="00F61CF5" w:rsidRPr="0005189E">
        <w:t xml:space="preserve">n de PLC is de communicatie voor </w:t>
      </w:r>
      <w:r w:rsidR="00B8121B" w:rsidRPr="0005189E">
        <w:t>Host en Prognose</w:t>
      </w:r>
      <w:r w:rsidR="00F61CF5" w:rsidRPr="0005189E">
        <w:t xml:space="preserve"> softwareblok</w:t>
      </w:r>
      <w:r w:rsidR="00B8121B" w:rsidRPr="0005189E">
        <w:t xml:space="preserve"> </w:t>
      </w:r>
      <w:r w:rsidR="00F61CF5" w:rsidRPr="0005189E">
        <w:t xml:space="preserve">met de centrale Host server </w:t>
      </w:r>
      <w:r w:rsidR="00B8121B" w:rsidRPr="0005189E">
        <w:t>gescheiden van elkaar.</w:t>
      </w:r>
    </w:p>
    <w:p w:rsidR="00FB2A36" w:rsidRPr="0005189E" w:rsidRDefault="00FB2A36" w:rsidP="00F33184"/>
    <w:tbl>
      <w:tblPr>
        <w:tblW w:w="13480" w:type="dxa"/>
        <w:tblInd w:w="57" w:type="dxa"/>
        <w:tblLayout w:type="fixed"/>
        <w:tblCellMar>
          <w:left w:w="70" w:type="dxa"/>
          <w:right w:w="70" w:type="dxa"/>
        </w:tblCellMar>
        <w:tblLook w:val="04A0"/>
      </w:tblPr>
      <w:tblGrid>
        <w:gridCol w:w="338"/>
        <w:gridCol w:w="850"/>
        <w:gridCol w:w="3402"/>
        <w:gridCol w:w="7614"/>
        <w:gridCol w:w="709"/>
        <w:gridCol w:w="567"/>
      </w:tblGrid>
      <w:tr w:rsidR="00FB2A36" w:rsidRPr="0005189E" w:rsidTr="00FB2A36">
        <w:trPr>
          <w:trHeight w:val="270"/>
        </w:trPr>
        <w:tc>
          <w:tcPr>
            <w:tcW w:w="338" w:type="dxa"/>
            <w:tcBorders>
              <w:top w:val="single" w:sz="8" w:space="0" w:color="auto"/>
              <w:left w:val="single" w:sz="8" w:space="0" w:color="auto"/>
              <w:bottom w:val="single" w:sz="8" w:space="0" w:color="auto"/>
              <w:right w:val="nil"/>
            </w:tcBorders>
            <w:shd w:val="clear" w:color="000000" w:fill="00CCFF"/>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c>
          <w:tcPr>
            <w:tcW w:w="850" w:type="dxa"/>
            <w:tcBorders>
              <w:top w:val="single" w:sz="8" w:space="0" w:color="auto"/>
              <w:left w:val="single" w:sz="4" w:space="0" w:color="auto"/>
              <w:bottom w:val="single" w:sz="8" w:space="0" w:color="auto"/>
              <w:right w:val="nil"/>
            </w:tcBorders>
            <w:shd w:val="clear" w:color="000000" w:fill="00CCFF"/>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Nr</w:t>
            </w:r>
            <w:proofErr w:type="spellEnd"/>
          </w:p>
        </w:tc>
        <w:tc>
          <w:tcPr>
            <w:tcW w:w="3402" w:type="dxa"/>
            <w:tcBorders>
              <w:top w:val="single" w:sz="8" w:space="0" w:color="auto"/>
              <w:left w:val="single" w:sz="8" w:space="0" w:color="auto"/>
              <w:bottom w:val="single" w:sz="8" w:space="0" w:color="auto"/>
              <w:right w:val="single" w:sz="4" w:space="0" w:color="auto"/>
            </w:tcBorders>
            <w:shd w:val="clear" w:color="000000" w:fill="00CCFF"/>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OPIR Name</w:t>
            </w:r>
          </w:p>
        </w:tc>
        <w:tc>
          <w:tcPr>
            <w:tcW w:w="7614" w:type="dxa"/>
            <w:tcBorders>
              <w:top w:val="single" w:sz="8" w:space="0" w:color="auto"/>
              <w:left w:val="nil"/>
              <w:bottom w:val="single" w:sz="8" w:space="0" w:color="auto"/>
              <w:right w:val="single" w:sz="4" w:space="0" w:color="auto"/>
            </w:tcBorders>
            <w:shd w:val="clear" w:color="000000" w:fill="00CCFF"/>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Omschrijving</w:t>
            </w:r>
          </w:p>
        </w:tc>
        <w:tc>
          <w:tcPr>
            <w:tcW w:w="709" w:type="dxa"/>
            <w:tcBorders>
              <w:top w:val="single" w:sz="8" w:space="0" w:color="auto"/>
              <w:left w:val="nil"/>
              <w:bottom w:val="single" w:sz="8" w:space="0" w:color="auto"/>
              <w:right w:val="single" w:sz="4" w:space="0" w:color="auto"/>
            </w:tcBorders>
            <w:shd w:val="clear" w:color="000000" w:fill="00CCFF"/>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Unit</w:t>
            </w:r>
          </w:p>
        </w:tc>
        <w:tc>
          <w:tcPr>
            <w:tcW w:w="567" w:type="dxa"/>
            <w:tcBorders>
              <w:top w:val="single" w:sz="8" w:space="0" w:color="auto"/>
              <w:left w:val="nil"/>
              <w:bottom w:val="single" w:sz="8" w:space="0" w:color="auto"/>
              <w:right w:val="single" w:sz="8" w:space="0" w:color="auto"/>
            </w:tcBorders>
            <w:shd w:val="clear" w:color="000000" w:fill="00CCFF"/>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Type</w:t>
            </w:r>
          </w:p>
        </w:tc>
      </w:tr>
      <w:tr w:rsidR="00FB2A36" w:rsidRPr="0005189E" w:rsidTr="00FB2A36">
        <w:trPr>
          <w:trHeight w:val="255"/>
        </w:trPr>
        <w:tc>
          <w:tcPr>
            <w:tcW w:w="338" w:type="dxa"/>
            <w:vMerge w:val="restart"/>
            <w:tcBorders>
              <w:top w:val="nil"/>
              <w:left w:val="single" w:sz="8" w:space="0" w:color="auto"/>
              <w:bottom w:val="single" w:sz="8" w:space="0" w:color="000000"/>
              <w:right w:val="single" w:sz="8" w:space="0" w:color="auto"/>
            </w:tcBorders>
            <w:shd w:val="clear" w:color="auto" w:fill="auto"/>
            <w:noWrap/>
            <w:textDirection w:val="btLr"/>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xml:space="preserve">OPIR </w:t>
            </w:r>
            <w:r w:rsidRPr="0005189E">
              <w:rPr>
                <w:rFonts w:ascii="Arial" w:hAnsi="Arial" w:cs="Arial"/>
                <w:color w:val="000000"/>
                <w:sz w:val="16"/>
                <w:szCs w:val="20"/>
              </w:rPr>
              <w:t>→</w:t>
            </w:r>
            <w:r w:rsidRPr="0005189E">
              <w:rPr>
                <w:rFonts w:ascii="Verdana" w:hAnsi="Verdana" w:cs="Verdana"/>
                <w:color w:val="000000"/>
                <w:sz w:val="16"/>
                <w:szCs w:val="20"/>
              </w:rPr>
              <w:t xml:space="preserve"> PL</w:t>
            </w:r>
            <w:r w:rsidRPr="0005189E">
              <w:rPr>
                <w:rFonts w:ascii="Verdana" w:hAnsi="Verdana"/>
                <w:color w:val="000000"/>
                <w:sz w:val="16"/>
                <w:szCs w:val="20"/>
              </w:rPr>
              <w:t>C</w:t>
            </w:r>
          </w:p>
        </w:tc>
        <w:tc>
          <w:tcPr>
            <w:tcW w:w="850" w:type="dxa"/>
            <w:tcBorders>
              <w:top w:val="single" w:sz="4" w:space="0" w:color="auto"/>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1</w:t>
            </w:r>
          </w:p>
        </w:tc>
        <w:tc>
          <w:tcPr>
            <w:tcW w:w="3402" w:type="dxa"/>
            <w:tcBorders>
              <w:top w:val="single" w:sz="4" w:space="0" w:color="auto"/>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ACP.</w:t>
            </w:r>
            <w:r w:rsidRPr="0005189E">
              <w:rPr>
                <w:rFonts w:ascii="Verdana" w:hAnsi="Verdana"/>
                <w:color w:val="000000"/>
                <w:sz w:val="16"/>
                <w:szCs w:val="20"/>
              </w:rPr>
              <w:t>Watchdog</w:t>
            </w:r>
            <w:proofErr w:type="spellEnd"/>
          </w:p>
        </w:tc>
        <w:tc>
          <w:tcPr>
            <w:tcW w:w="7614" w:type="dxa"/>
            <w:tcBorders>
              <w:top w:val="single" w:sz="4" w:space="0" w:color="auto"/>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Bewakingsmechanisme: Communicatie</w:t>
            </w:r>
          </w:p>
        </w:tc>
        <w:tc>
          <w:tcPr>
            <w:tcW w:w="709" w:type="dxa"/>
            <w:tcBorders>
              <w:top w:val="single" w:sz="4" w:space="0" w:color="auto"/>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single" w:sz="4" w:space="0" w:color="auto"/>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2..98</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.OPIRProd</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Productie wenswaarde (96 kwartierwaarden)</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m3/h</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float</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99..19</w:t>
            </w:r>
            <w:r w:rsidR="000B4041" w:rsidRPr="0005189E">
              <w:rPr>
                <w:rFonts w:ascii="Verdana" w:hAnsi="Verdana"/>
                <w:color w:val="000000"/>
                <w:sz w:val="16"/>
                <w:szCs w:val="20"/>
              </w:rPr>
              <w:t>3</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.OPIRVGebr</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0B4041">
            <w:pPr>
              <w:rPr>
                <w:rFonts w:ascii="Verdana" w:hAnsi="Verdana"/>
                <w:color w:val="000000"/>
                <w:sz w:val="16"/>
                <w:szCs w:val="20"/>
              </w:rPr>
            </w:pPr>
            <w:r w:rsidRPr="0005189E">
              <w:rPr>
                <w:rFonts w:ascii="Verdana" w:hAnsi="Verdana"/>
                <w:color w:val="000000"/>
                <w:sz w:val="16"/>
                <w:szCs w:val="20"/>
              </w:rPr>
              <w:t xml:space="preserve">Berekende </w:t>
            </w:r>
            <w:r w:rsidR="000B4041" w:rsidRPr="0005189E">
              <w:rPr>
                <w:rFonts w:ascii="Verdana" w:hAnsi="Verdana"/>
                <w:color w:val="000000"/>
                <w:sz w:val="16"/>
                <w:szCs w:val="20"/>
              </w:rPr>
              <w:t>verbruikswaarden</w:t>
            </w:r>
            <w:r w:rsidRPr="0005189E">
              <w:rPr>
                <w:rFonts w:ascii="Verdana" w:hAnsi="Verdana"/>
                <w:color w:val="000000"/>
                <w:sz w:val="16"/>
                <w:szCs w:val="20"/>
              </w:rPr>
              <w:t xml:space="preserve"> (96 kwartierwaarden)</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m3/h</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float</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19</w:t>
            </w:r>
            <w:r w:rsidR="000B4041" w:rsidRPr="0005189E">
              <w:rPr>
                <w:rFonts w:ascii="Verdana" w:hAnsi="Verdana"/>
                <w:color w:val="000000"/>
                <w:sz w:val="16"/>
                <w:szCs w:val="20"/>
              </w:rPr>
              <w:t>4</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.OPIRProd.Beschikbaar</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Prognose beschikbaar</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19</w:t>
            </w:r>
            <w:r w:rsidR="000B4041" w:rsidRPr="0005189E">
              <w:rPr>
                <w:rFonts w:ascii="Verdana" w:hAnsi="Verdana"/>
                <w:color w:val="000000"/>
                <w:sz w:val="16"/>
                <w:szCs w:val="20"/>
              </w:rPr>
              <w:t>5</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.OPIRErrorGebr</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Grote afwijking actueel debiet rein en prognose</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19</w:t>
            </w:r>
            <w:r w:rsidR="000B4041" w:rsidRPr="0005189E">
              <w:rPr>
                <w:rFonts w:ascii="Verdana" w:hAnsi="Verdana"/>
                <w:color w:val="000000"/>
                <w:sz w:val="16"/>
                <w:szCs w:val="20"/>
              </w:rPr>
              <w:t>6</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.OPIRErrorProd</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Grote afwijking actueel debiet ruw en prognose</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19</w:t>
            </w:r>
            <w:r w:rsidR="000B4041" w:rsidRPr="0005189E">
              <w:rPr>
                <w:rFonts w:ascii="Verdana" w:hAnsi="Verdana"/>
                <w:color w:val="000000"/>
                <w:sz w:val="16"/>
                <w:szCs w:val="20"/>
              </w:rPr>
              <w:t>7</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.OPIRErrorCurv</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Voorspeld water tekort</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70"/>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8"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c>
          <w:tcPr>
            <w:tcW w:w="3402" w:type="dxa"/>
            <w:tcBorders>
              <w:top w:val="nil"/>
              <w:left w:val="single" w:sz="8" w:space="0" w:color="auto"/>
              <w:bottom w:val="single" w:sz="8"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c>
          <w:tcPr>
            <w:tcW w:w="7614" w:type="dxa"/>
            <w:tcBorders>
              <w:top w:val="nil"/>
              <w:left w:val="nil"/>
              <w:bottom w:val="single" w:sz="8"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c>
          <w:tcPr>
            <w:tcW w:w="709" w:type="dxa"/>
            <w:tcBorders>
              <w:top w:val="nil"/>
              <w:left w:val="nil"/>
              <w:bottom w:val="single" w:sz="8"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c>
          <w:tcPr>
            <w:tcW w:w="567" w:type="dxa"/>
            <w:tcBorders>
              <w:top w:val="nil"/>
              <w:left w:val="nil"/>
              <w:bottom w:val="single" w:sz="8"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r>
      <w:tr w:rsidR="00FB2A36" w:rsidRPr="0005189E" w:rsidTr="00FB2A36">
        <w:trPr>
          <w:trHeight w:val="255"/>
        </w:trPr>
        <w:tc>
          <w:tcPr>
            <w:tcW w:w="338" w:type="dxa"/>
            <w:vMerge w:val="restart"/>
            <w:tcBorders>
              <w:top w:val="nil"/>
              <w:left w:val="single" w:sz="8" w:space="0" w:color="auto"/>
              <w:bottom w:val="single" w:sz="8" w:space="0" w:color="000000"/>
              <w:right w:val="single" w:sz="8" w:space="0" w:color="auto"/>
            </w:tcBorders>
            <w:shd w:val="clear" w:color="auto" w:fill="auto"/>
            <w:noWrap/>
            <w:textDirection w:val="btLr"/>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xml:space="preserve">PLC </w:t>
            </w:r>
            <w:r w:rsidRPr="0005189E">
              <w:rPr>
                <w:rFonts w:ascii="Arial" w:hAnsi="Arial" w:cs="Arial"/>
                <w:color w:val="000000"/>
                <w:sz w:val="16"/>
                <w:szCs w:val="20"/>
              </w:rPr>
              <w:t>→</w:t>
            </w:r>
            <w:r w:rsidRPr="0005189E">
              <w:rPr>
                <w:rFonts w:ascii="Verdana" w:hAnsi="Verdana" w:cs="Verdana"/>
                <w:color w:val="000000"/>
                <w:sz w:val="16"/>
                <w:szCs w:val="20"/>
              </w:rPr>
              <w:t xml:space="preserve"> OPI</w:t>
            </w:r>
            <w:r w:rsidRPr="0005189E">
              <w:rPr>
                <w:rFonts w:ascii="Verdana" w:hAnsi="Verdana"/>
                <w:color w:val="000000"/>
                <w:sz w:val="16"/>
                <w:szCs w:val="20"/>
              </w:rPr>
              <w:t>R</w:t>
            </w: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1</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ACP.Watchdog</w:t>
            </w:r>
            <w:proofErr w:type="spellEnd"/>
          </w:p>
        </w:tc>
        <w:tc>
          <w:tcPr>
            <w:tcW w:w="7614" w:type="dxa"/>
            <w:tcBorders>
              <w:top w:val="single" w:sz="4" w:space="0" w:color="auto"/>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Bewakingsmechanisme: Communicatie</w:t>
            </w:r>
          </w:p>
        </w:tc>
        <w:tc>
          <w:tcPr>
            <w:tcW w:w="709" w:type="dxa"/>
            <w:tcBorders>
              <w:top w:val="single" w:sz="4" w:space="0" w:color="auto"/>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single" w:sz="4" w:space="0" w:color="auto"/>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2</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.PLCGebr</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de actuele meetwaarde debietmeting rein</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m3/h</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float</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3</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.PLCGebrOK</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debietmeting rein is geldig</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4</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.PLCProd</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de actuele meetwaarde debietmeting ruw</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m3/h</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float</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5</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.PLCProdOK</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debietmeting ruw is geldig</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6</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.PLCSpoel</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de actuele meetwaarde debietmeting spoelwater</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m3/h</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float</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7</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.PLCSpoelOK</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debietmeting spoelwater is geldig</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8</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.PLCCurv</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de actuele meetwaarde niveaumeting</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m3</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float</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9</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.PLCCurvOK</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niveaumeting is geldig</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10</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.OPIRSettings.KritiekNiveauHoog</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maximaal beschikbare keldervoorraad</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m3</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float</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11</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.OPIRSettings.KritiekNiveauLaag</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486A22">
            <w:pPr>
              <w:rPr>
                <w:rFonts w:ascii="Verdana" w:hAnsi="Verdana"/>
                <w:color w:val="000000"/>
                <w:sz w:val="16"/>
                <w:szCs w:val="20"/>
              </w:rPr>
            </w:pPr>
            <w:r w:rsidRPr="0005189E">
              <w:rPr>
                <w:rFonts w:ascii="Verdana" w:hAnsi="Verdana"/>
                <w:color w:val="000000"/>
                <w:sz w:val="16"/>
                <w:szCs w:val="20"/>
              </w:rPr>
              <w:t>minimaal benodigde keldervoorraad</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m3</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float</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12</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r w:rsidRPr="0005189E">
              <w:rPr>
                <w:rFonts w:ascii="Verdana" w:hAnsi="Verdana"/>
                <w:i/>
                <w:iCs/>
                <w:color w:val="000000"/>
                <w:sz w:val="16"/>
                <w:szCs w:val="20"/>
              </w:rPr>
              <w:t>LOC</w:t>
            </w:r>
            <w:r w:rsidRPr="0005189E">
              <w:rPr>
                <w:rFonts w:ascii="Verdana" w:hAnsi="Verdana"/>
                <w:color w:val="000000"/>
                <w:sz w:val="16"/>
                <w:szCs w:val="20"/>
              </w:rPr>
              <w:t>.PLCOPIR</w:t>
            </w:r>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Prognose operationeel</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13..62</w:t>
            </w:r>
            <w:r w:rsidR="000B4041" w:rsidRPr="0005189E">
              <w:rPr>
                <w:rFonts w:ascii="Verdana" w:hAnsi="Verdana"/>
                <w:color w:val="000000"/>
                <w:sz w:val="16"/>
                <w:szCs w:val="20"/>
              </w:rPr>
              <w:t xml:space="preserve"> *</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ProductiestappenSettings.Debiet</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0B4041">
            <w:pPr>
              <w:rPr>
                <w:rFonts w:ascii="Verdana" w:hAnsi="Verdana"/>
                <w:color w:val="000000"/>
                <w:sz w:val="16"/>
                <w:szCs w:val="20"/>
              </w:rPr>
            </w:pPr>
            <w:r w:rsidRPr="0005189E">
              <w:rPr>
                <w:rFonts w:ascii="Verdana" w:hAnsi="Verdana"/>
                <w:color w:val="000000"/>
                <w:sz w:val="16"/>
                <w:szCs w:val="20"/>
              </w:rPr>
              <w:t xml:space="preserve">Datareeks van uitgerekende productiestappen. </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m3/h</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float</w:t>
            </w:r>
            <w:proofErr w:type="spellEnd"/>
          </w:p>
        </w:tc>
      </w:tr>
      <w:tr w:rsidR="00FB2A36" w:rsidRPr="0005189E" w:rsidTr="00FB2A36">
        <w:trPr>
          <w:trHeight w:val="255"/>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4"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63</w:t>
            </w:r>
          </w:p>
        </w:tc>
        <w:tc>
          <w:tcPr>
            <w:tcW w:w="3402" w:type="dxa"/>
            <w:tcBorders>
              <w:top w:val="nil"/>
              <w:left w:val="single" w:sz="8" w:space="0" w:color="auto"/>
              <w:bottom w:val="single" w:sz="4" w:space="0" w:color="auto"/>
              <w:right w:val="single" w:sz="4" w:space="0" w:color="auto"/>
            </w:tcBorders>
            <w:shd w:val="clear" w:color="auto" w:fill="auto"/>
            <w:noWrap/>
            <w:hideMark/>
          </w:tcPr>
          <w:p w:rsidR="00FB2A36" w:rsidRPr="0005189E" w:rsidRDefault="00FB2A36" w:rsidP="00713024">
            <w:pPr>
              <w:rPr>
                <w:rFonts w:ascii="Verdana" w:hAnsi="Verdana"/>
                <w:i/>
                <w:iCs/>
                <w:color w:val="000000"/>
                <w:sz w:val="16"/>
                <w:szCs w:val="20"/>
              </w:rPr>
            </w:pPr>
            <w:proofErr w:type="spellStart"/>
            <w:r w:rsidRPr="0005189E">
              <w:rPr>
                <w:rFonts w:ascii="Verdana" w:hAnsi="Verdana"/>
                <w:i/>
                <w:iCs/>
                <w:color w:val="000000"/>
                <w:sz w:val="16"/>
                <w:szCs w:val="20"/>
              </w:rPr>
              <w:t>LOC</w:t>
            </w:r>
            <w:r w:rsidRPr="0005189E">
              <w:rPr>
                <w:rFonts w:ascii="Verdana" w:hAnsi="Verdana"/>
                <w:color w:val="000000"/>
                <w:sz w:val="16"/>
                <w:szCs w:val="20"/>
              </w:rPr>
              <w:t>.ProductiestappenOK</w:t>
            </w:r>
            <w:proofErr w:type="spellEnd"/>
          </w:p>
        </w:tc>
        <w:tc>
          <w:tcPr>
            <w:tcW w:w="7614"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Datareeks  is geldig</w:t>
            </w:r>
          </w:p>
        </w:tc>
        <w:tc>
          <w:tcPr>
            <w:tcW w:w="709" w:type="dxa"/>
            <w:tcBorders>
              <w:top w:val="nil"/>
              <w:left w:val="nil"/>
              <w:bottom w:val="single" w:sz="4"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w:t>
            </w:r>
          </w:p>
        </w:tc>
        <w:tc>
          <w:tcPr>
            <w:tcW w:w="567" w:type="dxa"/>
            <w:tcBorders>
              <w:top w:val="nil"/>
              <w:left w:val="nil"/>
              <w:bottom w:val="single" w:sz="4"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proofErr w:type="spellStart"/>
            <w:r w:rsidRPr="0005189E">
              <w:rPr>
                <w:rFonts w:ascii="Verdana" w:hAnsi="Verdana"/>
                <w:color w:val="000000"/>
                <w:sz w:val="16"/>
                <w:szCs w:val="20"/>
              </w:rPr>
              <w:t>bool</w:t>
            </w:r>
            <w:proofErr w:type="spellEnd"/>
          </w:p>
        </w:tc>
      </w:tr>
      <w:tr w:rsidR="00FB2A36" w:rsidRPr="0005189E" w:rsidTr="00FB2A36">
        <w:trPr>
          <w:trHeight w:val="270"/>
        </w:trPr>
        <w:tc>
          <w:tcPr>
            <w:tcW w:w="338" w:type="dxa"/>
            <w:vMerge/>
            <w:tcBorders>
              <w:top w:val="nil"/>
              <w:left w:val="single" w:sz="8" w:space="0" w:color="auto"/>
              <w:bottom w:val="single" w:sz="8" w:space="0" w:color="000000"/>
              <w:right w:val="single" w:sz="8" w:space="0" w:color="auto"/>
            </w:tcBorders>
            <w:hideMark/>
          </w:tcPr>
          <w:p w:rsidR="00FB2A36" w:rsidRPr="0005189E" w:rsidRDefault="00FB2A36" w:rsidP="00713024">
            <w:pPr>
              <w:rPr>
                <w:rFonts w:ascii="Verdana" w:hAnsi="Verdana"/>
                <w:color w:val="000000"/>
                <w:sz w:val="16"/>
                <w:szCs w:val="20"/>
              </w:rPr>
            </w:pPr>
          </w:p>
        </w:tc>
        <w:tc>
          <w:tcPr>
            <w:tcW w:w="850" w:type="dxa"/>
            <w:tcBorders>
              <w:top w:val="nil"/>
              <w:left w:val="single" w:sz="4" w:space="0" w:color="auto"/>
              <w:bottom w:val="single" w:sz="8" w:space="0" w:color="auto"/>
              <w:right w:val="nil"/>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c>
          <w:tcPr>
            <w:tcW w:w="3402" w:type="dxa"/>
            <w:tcBorders>
              <w:top w:val="nil"/>
              <w:left w:val="single" w:sz="8" w:space="0" w:color="auto"/>
              <w:bottom w:val="single" w:sz="8"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c>
          <w:tcPr>
            <w:tcW w:w="7614" w:type="dxa"/>
            <w:tcBorders>
              <w:top w:val="nil"/>
              <w:left w:val="nil"/>
              <w:bottom w:val="single" w:sz="8"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c>
          <w:tcPr>
            <w:tcW w:w="709" w:type="dxa"/>
            <w:tcBorders>
              <w:top w:val="nil"/>
              <w:left w:val="nil"/>
              <w:bottom w:val="single" w:sz="8" w:space="0" w:color="auto"/>
              <w:right w:val="single" w:sz="4"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c>
          <w:tcPr>
            <w:tcW w:w="567" w:type="dxa"/>
            <w:tcBorders>
              <w:top w:val="nil"/>
              <w:left w:val="nil"/>
              <w:bottom w:val="single" w:sz="8" w:space="0" w:color="auto"/>
              <w:right w:val="single" w:sz="8" w:space="0" w:color="auto"/>
            </w:tcBorders>
            <w:shd w:val="clear" w:color="auto" w:fill="auto"/>
            <w:noWrap/>
            <w:hideMark/>
          </w:tcPr>
          <w:p w:rsidR="00FB2A36" w:rsidRPr="0005189E" w:rsidRDefault="00FB2A36" w:rsidP="00713024">
            <w:pPr>
              <w:rPr>
                <w:rFonts w:ascii="Verdana" w:hAnsi="Verdana"/>
                <w:color w:val="000000"/>
                <w:sz w:val="16"/>
                <w:szCs w:val="20"/>
              </w:rPr>
            </w:pPr>
            <w:r w:rsidRPr="0005189E">
              <w:rPr>
                <w:rFonts w:ascii="Verdana" w:hAnsi="Verdana"/>
                <w:color w:val="000000"/>
                <w:sz w:val="16"/>
                <w:szCs w:val="20"/>
              </w:rPr>
              <w:t> </w:t>
            </w:r>
          </w:p>
        </w:tc>
      </w:tr>
    </w:tbl>
    <w:p w:rsidR="002C2F07" w:rsidRPr="0005189E" w:rsidRDefault="002C2F07" w:rsidP="00F33184"/>
    <w:p w:rsidR="00263D05" w:rsidRDefault="000B4041" w:rsidP="000B4041">
      <w:pPr>
        <w:pStyle w:val="Lijstalinea"/>
        <w:ind w:left="360"/>
      </w:pPr>
      <w:r w:rsidRPr="0005189E">
        <w:rPr>
          <w:rFonts w:ascii="Verdana" w:hAnsi="Verdana"/>
          <w:color w:val="000000"/>
          <w:sz w:val="16"/>
          <w:szCs w:val="20"/>
        </w:rPr>
        <w:t xml:space="preserve">* Bij een opjager of WPB met geregelde winputten </w:t>
      </w:r>
      <w:r w:rsidR="00F94C3A" w:rsidRPr="0005189E">
        <w:rPr>
          <w:rFonts w:ascii="Verdana" w:hAnsi="Verdana"/>
          <w:color w:val="000000"/>
          <w:sz w:val="16"/>
          <w:szCs w:val="20"/>
        </w:rPr>
        <w:t xml:space="preserve">worden in principe </w:t>
      </w:r>
      <w:r w:rsidRPr="0005189E">
        <w:rPr>
          <w:rFonts w:ascii="Verdana" w:hAnsi="Verdana"/>
          <w:color w:val="000000"/>
          <w:sz w:val="16"/>
          <w:szCs w:val="20"/>
        </w:rPr>
        <w:t>alleen de eerste 2 registers gebruikt. Deze waarden geven de minimale en maximale (inname) debiet aan.</w:t>
      </w:r>
    </w:p>
    <w:sectPr w:rsidR="00263D05" w:rsidSect="00717D68">
      <w:pgSz w:w="16839" w:h="11907" w:orient="landscape" w:code="9"/>
      <w:pgMar w:top="1418" w:right="1667" w:bottom="851" w:left="1418" w:header="680" w:footer="550" w:gutter="0"/>
      <w:paperSrc w:first="269" w:other="269"/>
      <w:cols w:space="708"/>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F1500" w:rsidRDefault="001F1500" w:rsidP="00EC7227">
      <w:r>
        <w:separator/>
      </w:r>
    </w:p>
  </w:endnote>
  <w:endnote w:type="continuationSeparator" w:id="0">
    <w:p w:rsidR="001F1500" w:rsidRDefault="001F1500" w:rsidP="00EC722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Univers">
    <w:altName w:val="Arial"/>
    <w:panose1 w:val="00000000000000000000"/>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1500" w:rsidRDefault="001F1500" w:rsidP="00EC7227">
    <w:pPr>
      <w:pStyle w:val="Voettekst"/>
    </w:pPr>
  </w:p>
  <w:p w:rsidR="001F1500" w:rsidRDefault="001F1500" w:rsidP="00EC7227"/>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1500" w:rsidRDefault="001F1500" w:rsidP="00EC7227">
    <w:pPr>
      <w:pStyle w:val="Voettekst"/>
      <w:rPr>
        <w:snapToGrid w:val="0"/>
      </w:rPr>
    </w:pPr>
    <w:r>
      <w:rPr>
        <w:snapToGrid w:val="0"/>
      </w:rPr>
      <w:t>_______________________________________________________________________________________</w:t>
    </w:r>
  </w:p>
  <w:p w:rsidR="001F1500" w:rsidRPr="00965A72" w:rsidRDefault="001F1500" w:rsidP="00965A72">
    <w:pPr>
      <w:pStyle w:val="Voettekst"/>
      <w:jc w:val="center"/>
      <w:rPr>
        <w:snapToGrid w:val="0"/>
        <w:sz w:val="16"/>
        <w:szCs w:val="16"/>
      </w:rPr>
    </w:pPr>
    <w:r w:rsidRPr="00965A72">
      <w:rPr>
        <w:snapToGrid w:val="0"/>
        <w:sz w:val="16"/>
        <w:szCs w:val="16"/>
      </w:rPr>
      <w:t xml:space="preserve">Pagina </w:t>
    </w:r>
    <w:r w:rsidR="002318B1" w:rsidRPr="00965A72">
      <w:rPr>
        <w:snapToGrid w:val="0"/>
        <w:sz w:val="16"/>
        <w:szCs w:val="16"/>
      </w:rPr>
      <w:fldChar w:fldCharType="begin"/>
    </w:r>
    <w:r w:rsidRPr="00965A72">
      <w:rPr>
        <w:snapToGrid w:val="0"/>
        <w:sz w:val="16"/>
        <w:szCs w:val="16"/>
      </w:rPr>
      <w:instrText xml:space="preserve"> PAGE </w:instrText>
    </w:r>
    <w:r w:rsidR="002318B1" w:rsidRPr="00965A72">
      <w:rPr>
        <w:snapToGrid w:val="0"/>
        <w:sz w:val="16"/>
        <w:szCs w:val="16"/>
      </w:rPr>
      <w:fldChar w:fldCharType="separate"/>
    </w:r>
    <w:r w:rsidR="00877056">
      <w:rPr>
        <w:noProof/>
        <w:snapToGrid w:val="0"/>
        <w:sz w:val="16"/>
        <w:szCs w:val="16"/>
      </w:rPr>
      <w:t>20</w:t>
    </w:r>
    <w:r w:rsidR="002318B1" w:rsidRPr="00965A72">
      <w:rPr>
        <w:snapToGrid w:val="0"/>
        <w:sz w:val="16"/>
        <w:szCs w:val="16"/>
      </w:rPr>
      <w:fldChar w:fldCharType="end"/>
    </w:r>
    <w:r w:rsidRPr="00965A72">
      <w:rPr>
        <w:snapToGrid w:val="0"/>
        <w:sz w:val="16"/>
        <w:szCs w:val="16"/>
      </w:rPr>
      <w:t xml:space="preserve"> van </w:t>
    </w:r>
    <w:r w:rsidR="002318B1" w:rsidRPr="00965A72">
      <w:rPr>
        <w:snapToGrid w:val="0"/>
        <w:sz w:val="16"/>
        <w:szCs w:val="16"/>
      </w:rPr>
      <w:fldChar w:fldCharType="begin"/>
    </w:r>
    <w:r w:rsidRPr="00965A72">
      <w:rPr>
        <w:snapToGrid w:val="0"/>
        <w:sz w:val="16"/>
        <w:szCs w:val="16"/>
      </w:rPr>
      <w:instrText xml:space="preserve"> NUMPAGES </w:instrText>
    </w:r>
    <w:r w:rsidR="002318B1" w:rsidRPr="00965A72">
      <w:rPr>
        <w:snapToGrid w:val="0"/>
        <w:sz w:val="16"/>
        <w:szCs w:val="16"/>
      </w:rPr>
      <w:fldChar w:fldCharType="separate"/>
    </w:r>
    <w:r w:rsidR="00877056">
      <w:rPr>
        <w:noProof/>
        <w:snapToGrid w:val="0"/>
        <w:sz w:val="16"/>
        <w:szCs w:val="16"/>
      </w:rPr>
      <w:t>29</w:t>
    </w:r>
    <w:r w:rsidR="002318B1" w:rsidRPr="00965A72">
      <w:rPr>
        <w:snapToGrid w:val="0"/>
        <w:sz w:val="16"/>
        <w:szCs w:val="16"/>
      </w:rPr>
      <w:fldChar w:fldCharType="end"/>
    </w:r>
  </w:p>
  <w:p w:rsidR="001F1500" w:rsidRDefault="001F1500" w:rsidP="00EC7227"/>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F1500" w:rsidRDefault="001F1500" w:rsidP="00EC7227">
      <w:r>
        <w:separator/>
      </w:r>
    </w:p>
  </w:footnote>
  <w:footnote w:type="continuationSeparator" w:id="0">
    <w:p w:rsidR="001F1500" w:rsidRDefault="001F1500" w:rsidP="00EC722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1500" w:rsidRDefault="001F1500" w:rsidP="00EC7227">
    <w:pPr>
      <w:pStyle w:val="Koptekst"/>
    </w:pPr>
  </w:p>
  <w:p w:rsidR="001F1500" w:rsidRDefault="001F1500" w:rsidP="00EC7227"/>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70" w:type="dxa"/>
      <w:tblLayout w:type="fixed"/>
      <w:tblCellMar>
        <w:left w:w="70" w:type="dxa"/>
        <w:right w:w="70" w:type="dxa"/>
      </w:tblCellMar>
      <w:tblLook w:val="0000"/>
    </w:tblPr>
    <w:tblGrid>
      <w:gridCol w:w="3402"/>
      <w:gridCol w:w="5728"/>
    </w:tblGrid>
    <w:tr w:rsidR="001F1500" w:rsidTr="00653D0E">
      <w:trPr>
        <w:cantSplit/>
      </w:trPr>
      <w:tc>
        <w:tcPr>
          <w:tcW w:w="3402" w:type="dxa"/>
          <w:vMerge w:val="restart"/>
          <w:tcBorders>
            <w:bottom w:val="single" w:sz="4" w:space="0" w:color="auto"/>
          </w:tcBorders>
        </w:tcPr>
        <w:p w:rsidR="001F1500" w:rsidRDefault="001F1500" w:rsidP="009D18E1">
          <w:pPr>
            <w:pStyle w:val="Koptekst"/>
          </w:pPr>
          <w:r>
            <w:rPr>
              <w:noProof/>
            </w:rPr>
            <w:drawing>
              <wp:inline distT="0" distB="0" distL="0" distR="0">
                <wp:extent cx="1956435" cy="389890"/>
                <wp:effectExtent l="19050" t="0" r="5715" b="0"/>
                <wp:docPr id="1" name="Afbeelding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
                          <a:clrChange>
                            <a:clrFrom>
                              <a:srgbClr val="000000"/>
                            </a:clrFrom>
                            <a:clrTo>
                              <a:srgbClr val="000000">
                                <a:alpha val="0"/>
                              </a:srgbClr>
                            </a:clrTo>
                          </a:clrChange>
                        </a:blip>
                        <a:srcRect/>
                        <a:stretch>
                          <a:fillRect/>
                        </a:stretch>
                      </pic:blipFill>
                      <pic:spPr bwMode="auto">
                        <a:xfrm>
                          <a:off x="0" y="0"/>
                          <a:ext cx="1956435" cy="389890"/>
                        </a:xfrm>
                        <a:prstGeom prst="rect">
                          <a:avLst/>
                        </a:prstGeom>
                        <a:noFill/>
                        <a:ln w="9525">
                          <a:noFill/>
                          <a:miter lim="800000"/>
                          <a:headEnd/>
                          <a:tailEnd/>
                        </a:ln>
                      </pic:spPr>
                    </pic:pic>
                  </a:graphicData>
                </a:graphic>
              </wp:inline>
            </w:drawing>
          </w:r>
        </w:p>
      </w:tc>
      <w:tc>
        <w:tcPr>
          <w:tcW w:w="5728" w:type="dxa"/>
        </w:tcPr>
        <w:p w:rsidR="001F1500" w:rsidRPr="00965A72" w:rsidRDefault="001F1500" w:rsidP="00C076DE">
          <w:pPr>
            <w:pStyle w:val="Koptekst"/>
            <w:jc w:val="right"/>
            <w:rPr>
              <w:sz w:val="16"/>
              <w:szCs w:val="16"/>
            </w:rPr>
          </w:pPr>
          <w:r>
            <w:rPr>
              <w:sz w:val="16"/>
              <w:szCs w:val="16"/>
            </w:rPr>
            <w:t>HOST Functioneel Ontwerp PA</w:t>
          </w:r>
        </w:p>
      </w:tc>
    </w:tr>
    <w:tr w:rsidR="001F1500" w:rsidTr="00653D0E">
      <w:trPr>
        <w:cantSplit/>
      </w:trPr>
      <w:tc>
        <w:tcPr>
          <w:tcW w:w="3402" w:type="dxa"/>
          <w:vMerge/>
        </w:tcPr>
        <w:p w:rsidR="001F1500" w:rsidRDefault="001F1500" w:rsidP="00EC7227">
          <w:pPr>
            <w:pStyle w:val="Koptekst"/>
          </w:pPr>
        </w:p>
      </w:tc>
      <w:tc>
        <w:tcPr>
          <w:tcW w:w="5728" w:type="dxa"/>
        </w:tcPr>
        <w:p w:rsidR="001F1500" w:rsidRPr="00965A72" w:rsidRDefault="001F1500" w:rsidP="00A02686">
          <w:pPr>
            <w:pStyle w:val="Koptekst"/>
            <w:jc w:val="right"/>
            <w:rPr>
              <w:sz w:val="16"/>
              <w:szCs w:val="16"/>
            </w:rPr>
          </w:pPr>
          <w:r>
            <w:rPr>
              <w:sz w:val="16"/>
              <w:szCs w:val="16"/>
            </w:rPr>
            <w:t>V1.8 d.d. 27-05-2015</w:t>
          </w:r>
        </w:p>
      </w:tc>
    </w:tr>
  </w:tbl>
  <w:p w:rsidR="001F1500" w:rsidRDefault="001F1500" w:rsidP="00965A72">
    <w:pPr>
      <w:pStyle w:val="Koptekst"/>
    </w:pPr>
    <w:r>
      <w:t>_______________________________________________________________________________________</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A58455F2"/>
    <w:lvl w:ilvl="0">
      <w:start w:val="1"/>
      <w:numFmt w:val="bullet"/>
      <w:pStyle w:val="Lijstopsomteken2"/>
      <w:lvlText w:val=""/>
      <w:lvlJc w:val="left"/>
      <w:pPr>
        <w:tabs>
          <w:tab w:val="num" w:pos="643"/>
        </w:tabs>
        <w:ind w:left="643" w:hanging="360"/>
      </w:pPr>
      <w:rPr>
        <w:rFonts w:ascii="Symbol" w:hAnsi="Symbol" w:hint="default"/>
      </w:rPr>
    </w:lvl>
  </w:abstractNum>
  <w:abstractNum w:abstractNumId="1">
    <w:nsid w:val="021B0576"/>
    <w:multiLevelType w:val="hybridMultilevel"/>
    <w:tmpl w:val="5208667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5926F28"/>
    <w:multiLevelType w:val="multilevel"/>
    <w:tmpl w:val="67720434"/>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127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3">
    <w:nsid w:val="05B63B3D"/>
    <w:multiLevelType w:val="hybridMultilevel"/>
    <w:tmpl w:val="91060FBC"/>
    <w:lvl w:ilvl="0" w:tplc="04130017">
      <w:start w:val="1"/>
      <w:numFmt w:val="lowerLetter"/>
      <w:lvlText w:val="%1)"/>
      <w:lvlJc w:val="left"/>
      <w:pPr>
        <w:ind w:left="1068" w:hanging="360"/>
      </w:pPr>
      <w:rPr>
        <w:rFonts w:hint="default"/>
      </w:rPr>
    </w:lvl>
    <w:lvl w:ilvl="1" w:tplc="04130019">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4">
    <w:nsid w:val="0DF348AF"/>
    <w:multiLevelType w:val="hybridMultilevel"/>
    <w:tmpl w:val="CCE4C60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15A87060"/>
    <w:multiLevelType w:val="multilevel"/>
    <w:tmpl w:val="1FBCBCBE"/>
    <w:lvl w:ilvl="0">
      <w:start w:val="1"/>
      <w:numFmt w:val="decimal"/>
      <w:pStyle w:val="WZHOtabelNummeringNivo2"/>
      <w:suff w:val="nothing"/>
      <w:lvlText w:val="%1."/>
      <w:lvlJc w:val="left"/>
      <w:pPr>
        <w:ind w:left="357" w:hanging="357"/>
      </w:pPr>
      <w:rPr>
        <w:rFonts w:ascii="Univers" w:hAnsi="Univers" w:hint="default"/>
        <w:b/>
        <w:i w:val="0"/>
        <w:sz w:val="20"/>
        <w:u w:val="none"/>
      </w:rPr>
    </w:lvl>
    <w:lvl w:ilvl="1">
      <w:start w:val="1"/>
      <w:numFmt w:val="decimal"/>
      <w:pStyle w:val="WZHOtabelNummeringNivo2"/>
      <w:suff w:val="nothing"/>
      <w:lvlText w:val="%1.%2."/>
      <w:lvlJc w:val="left"/>
      <w:pPr>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6">
    <w:nsid w:val="196434A3"/>
    <w:multiLevelType w:val="hybridMultilevel"/>
    <w:tmpl w:val="32843A16"/>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1B06629E"/>
    <w:multiLevelType w:val="hybridMultilevel"/>
    <w:tmpl w:val="91060FBC"/>
    <w:lvl w:ilvl="0" w:tplc="04130017">
      <w:start w:val="1"/>
      <w:numFmt w:val="lowerLetter"/>
      <w:lvlText w:val="%1)"/>
      <w:lvlJc w:val="left"/>
      <w:pPr>
        <w:ind w:left="728" w:hanging="360"/>
      </w:pPr>
      <w:rPr>
        <w:rFonts w:hint="default"/>
      </w:rPr>
    </w:lvl>
    <w:lvl w:ilvl="1" w:tplc="04130019">
      <w:start w:val="1"/>
      <w:numFmt w:val="lowerLetter"/>
      <w:lvlText w:val="%2."/>
      <w:lvlJc w:val="left"/>
      <w:pPr>
        <w:ind w:left="1448" w:hanging="360"/>
      </w:pPr>
    </w:lvl>
    <w:lvl w:ilvl="2" w:tplc="0413001B" w:tentative="1">
      <w:start w:val="1"/>
      <w:numFmt w:val="lowerRoman"/>
      <w:lvlText w:val="%3."/>
      <w:lvlJc w:val="right"/>
      <w:pPr>
        <w:ind w:left="2168" w:hanging="180"/>
      </w:pPr>
    </w:lvl>
    <w:lvl w:ilvl="3" w:tplc="0413000F" w:tentative="1">
      <w:start w:val="1"/>
      <w:numFmt w:val="decimal"/>
      <w:lvlText w:val="%4."/>
      <w:lvlJc w:val="left"/>
      <w:pPr>
        <w:ind w:left="2888" w:hanging="360"/>
      </w:pPr>
    </w:lvl>
    <w:lvl w:ilvl="4" w:tplc="04130019" w:tentative="1">
      <w:start w:val="1"/>
      <w:numFmt w:val="lowerLetter"/>
      <w:lvlText w:val="%5."/>
      <w:lvlJc w:val="left"/>
      <w:pPr>
        <w:ind w:left="3608" w:hanging="360"/>
      </w:pPr>
    </w:lvl>
    <w:lvl w:ilvl="5" w:tplc="0413001B" w:tentative="1">
      <w:start w:val="1"/>
      <w:numFmt w:val="lowerRoman"/>
      <w:lvlText w:val="%6."/>
      <w:lvlJc w:val="right"/>
      <w:pPr>
        <w:ind w:left="4328" w:hanging="180"/>
      </w:pPr>
    </w:lvl>
    <w:lvl w:ilvl="6" w:tplc="0413000F" w:tentative="1">
      <w:start w:val="1"/>
      <w:numFmt w:val="decimal"/>
      <w:lvlText w:val="%7."/>
      <w:lvlJc w:val="left"/>
      <w:pPr>
        <w:ind w:left="5048" w:hanging="360"/>
      </w:pPr>
    </w:lvl>
    <w:lvl w:ilvl="7" w:tplc="04130019" w:tentative="1">
      <w:start w:val="1"/>
      <w:numFmt w:val="lowerLetter"/>
      <w:lvlText w:val="%8."/>
      <w:lvlJc w:val="left"/>
      <w:pPr>
        <w:ind w:left="5768" w:hanging="360"/>
      </w:pPr>
    </w:lvl>
    <w:lvl w:ilvl="8" w:tplc="0413001B" w:tentative="1">
      <w:start w:val="1"/>
      <w:numFmt w:val="lowerRoman"/>
      <w:lvlText w:val="%9."/>
      <w:lvlJc w:val="right"/>
      <w:pPr>
        <w:ind w:left="6488" w:hanging="180"/>
      </w:pPr>
    </w:lvl>
  </w:abstractNum>
  <w:abstractNum w:abstractNumId="8">
    <w:nsid w:val="1D823D7D"/>
    <w:multiLevelType w:val="hybridMultilevel"/>
    <w:tmpl w:val="41388F9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1F7E6A8A"/>
    <w:multiLevelType w:val="hybridMultilevel"/>
    <w:tmpl w:val="1BB66668"/>
    <w:lvl w:ilvl="0" w:tplc="554EE434">
      <w:start w:val="1"/>
      <w:numFmt w:val="bullet"/>
      <w:pStyle w:val="opsomming2"/>
      <w:lvlText w:val=""/>
      <w:lvlJc w:val="left"/>
      <w:pPr>
        <w:ind w:left="1060" w:hanging="360"/>
      </w:pPr>
      <w:rPr>
        <w:rFonts w:ascii="Symbol" w:hAnsi="Symbol" w:hint="default"/>
      </w:rPr>
    </w:lvl>
    <w:lvl w:ilvl="1" w:tplc="04130003" w:tentative="1">
      <w:start w:val="1"/>
      <w:numFmt w:val="bullet"/>
      <w:lvlText w:val="o"/>
      <w:lvlJc w:val="left"/>
      <w:pPr>
        <w:ind w:left="1780" w:hanging="360"/>
      </w:pPr>
      <w:rPr>
        <w:rFonts w:ascii="Courier New" w:hAnsi="Courier New" w:cs="Courier New" w:hint="default"/>
      </w:rPr>
    </w:lvl>
    <w:lvl w:ilvl="2" w:tplc="04130005" w:tentative="1">
      <w:start w:val="1"/>
      <w:numFmt w:val="bullet"/>
      <w:lvlText w:val=""/>
      <w:lvlJc w:val="left"/>
      <w:pPr>
        <w:ind w:left="2500" w:hanging="360"/>
      </w:pPr>
      <w:rPr>
        <w:rFonts w:ascii="Wingdings" w:hAnsi="Wingdings" w:hint="default"/>
      </w:rPr>
    </w:lvl>
    <w:lvl w:ilvl="3" w:tplc="04130001" w:tentative="1">
      <w:start w:val="1"/>
      <w:numFmt w:val="bullet"/>
      <w:lvlText w:val=""/>
      <w:lvlJc w:val="left"/>
      <w:pPr>
        <w:ind w:left="3220" w:hanging="360"/>
      </w:pPr>
      <w:rPr>
        <w:rFonts w:ascii="Symbol" w:hAnsi="Symbol" w:hint="default"/>
      </w:rPr>
    </w:lvl>
    <w:lvl w:ilvl="4" w:tplc="04130003" w:tentative="1">
      <w:start w:val="1"/>
      <w:numFmt w:val="bullet"/>
      <w:lvlText w:val="o"/>
      <w:lvlJc w:val="left"/>
      <w:pPr>
        <w:ind w:left="3940" w:hanging="360"/>
      </w:pPr>
      <w:rPr>
        <w:rFonts w:ascii="Courier New" w:hAnsi="Courier New" w:cs="Courier New" w:hint="default"/>
      </w:rPr>
    </w:lvl>
    <w:lvl w:ilvl="5" w:tplc="04130005" w:tentative="1">
      <w:start w:val="1"/>
      <w:numFmt w:val="bullet"/>
      <w:lvlText w:val=""/>
      <w:lvlJc w:val="left"/>
      <w:pPr>
        <w:ind w:left="4660" w:hanging="360"/>
      </w:pPr>
      <w:rPr>
        <w:rFonts w:ascii="Wingdings" w:hAnsi="Wingdings" w:hint="default"/>
      </w:rPr>
    </w:lvl>
    <w:lvl w:ilvl="6" w:tplc="04130001" w:tentative="1">
      <w:start w:val="1"/>
      <w:numFmt w:val="bullet"/>
      <w:lvlText w:val=""/>
      <w:lvlJc w:val="left"/>
      <w:pPr>
        <w:ind w:left="5380" w:hanging="360"/>
      </w:pPr>
      <w:rPr>
        <w:rFonts w:ascii="Symbol" w:hAnsi="Symbol" w:hint="default"/>
      </w:rPr>
    </w:lvl>
    <w:lvl w:ilvl="7" w:tplc="04130003" w:tentative="1">
      <w:start w:val="1"/>
      <w:numFmt w:val="bullet"/>
      <w:lvlText w:val="o"/>
      <w:lvlJc w:val="left"/>
      <w:pPr>
        <w:ind w:left="6100" w:hanging="360"/>
      </w:pPr>
      <w:rPr>
        <w:rFonts w:ascii="Courier New" w:hAnsi="Courier New" w:cs="Courier New" w:hint="default"/>
      </w:rPr>
    </w:lvl>
    <w:lvl w:ilvl="8" w:tplc="04130005" w:tentative="1">
      <w:start w:val="1"/>
      <w:numFmt w:val="bullet"/>
      <w:lvlText w:val=""/>
      <w:lvlJc w:val="left"/>
      <w:pPr>
        <w:ind w:left="6820" w:hanging="360"/>
      </w:pPr>
      <w:rPr>
        <w:rFonts w:ascii="Wingdings" w:hAnsi="Wingdings" w:hint="default"/>
      </w:rPr>
    </w:lvl>
  </w:abstractNum>
  <w:abstractNum w:abstractNumId="10">
    <w:nsid w:val="21213248"/>
    <w:multiLevelType w:val="hybridMultilevel"/>
    <w:tmpl w:val="869A5CF2"/>
    <w:lvl w:ilvl="0" w:tplc="04130005">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nsid w:val="28116196"/>
    <w:multiLevelType w:val="hybridMultilevel"/>
    <w:tmpl w:val="D0A876C6"/>
    <w:lvl w:ilvl="0" w:tplc="A642B3D6">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294B5E29"/>
    <w:multiLevelType w:val="hybridMultilevel"/>
    <w:tmpl w:val="E88841F6"/>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3">
    <w:nsid w:val="2DB65D74"/>
    <w:multiLevelType w:val="hybridMultilevel"/>
    <w:tmpl w:val="DE168C6C"/>
    <w:lvl w:ilvl="0" w:tplc="0413000F">
      <w:start w:val="1"/>
      <w:numFmt w:val="decimal"/>
      <w:lvlText w:val="%1."/>
      <w:lvlJc w:val="left"/>
      <w:pPr>
        <w:tabs>
          <w:tab w:val="num" w:pos="567"/>
        </w:tabs>
        <w:ind w:left="567" w:hanging="567"/>
      </w:pPr>
      <w:rPr>
        <w:rFonts w:hint="default"/>
        <w:b w:val="0"/>
      </w:rPr>
    </w:lvl>
    <w:lvl w:ilvl="1" w:tplc="04130019">
      <w:start w:val="1"/>
      <w:numFmt w:val="bullet"/>
      <w:lvlText w:val="o"/>
      <w:lvlJc w:val="left"/>
      <w:pPr>
        <w:tabs>
          <w:tab w:val="num" w:pos="1440"/>
        </w:tabs>
        <w:ind w:left="1440" w:hanging="360"/>
      </w:pPr>
      <w:rPr>
        <w:rFonts w:ascii="Courier New" w:hAnsi="Courier New" w:hint="default"/>
      </w:rPr>
    </w:lvl>
    <w:lvl w:ilvl="2" w:tplc="0413001B">
      <w:start w:val="1"/>
      <w:numFmt w:val="bullet"/>
      <w:lvlText w:val=""/>
      <w:lvlJc w:val="left"/>
      <w:pPr>
        <w:tabs>
          <w:tab w:val="num" w:pos="2160"/>
        </w:tabs>
        <w:ind w:left="2160" w:hanging="360"/>
      </w:pPr>
      <w:rPr>
        <w:rFonts w:ascii="Wingdings" w:hAnsi="Wingdings" w:hint="default"/>
      </w:rPr>
    </w:lvl>
    <w:lvl w:ilvl="3" w:tplc="0413000F" w:tentative="1">
      <w:start w:val="1"/>
      <w:numFmt w:val="bullet"/>
      <w:lvlText w:val=""/>
      <w:lvlJc w:val="left"/>
      <w:pPr>
        <w:tabs>
          <w:tab w:val="num" w:pos="2880"/>
        </w:tabs>
        <w:ind w:left="2880" w:hanging="360"/>
      </w:pPr>
      <w:rPr>
        <w:rFonts w:ascii="Symbol" w:hAnsi="Symbol" w:hint="default"/>
      </w:rPr>
    </w:lvl>
    <w:lvl w:ilvl="4" w:tplc="04130019" w:tentative="1">
      <w:start w:val="1"/>
      <w:numFmt w:val="bullet"/>
      <w:lvlText w:val="o"/>
      <w:lvlJc w:val="left"/>
      <w:pPr>
        <w:tabs>
          <w:tab w:val="num" w:pos="3600"/>
        </w:tabs>
        <w:ind w:left="3600" w:hanging="360"/>
      </w:pPr>
      <w:rPr>
        <w:rFonts w:ascii="Courier New" w:hAnsi="Courier New" w:hint="default"/>
      </w:rPr>
    </w:lvl>
    <w:lvl w:ilvl="5" w:tplc="0413001B" w:tentative="1">
      <w:start w:val="1"/>
      <w:numFmt w:val="bullet"/>
      <w:lvlText w:val=""/>
      <w:lvlJc w:val="left"/>
      <w:pPr>
        <w:tabs>
          <w:tab w:val="num" w:pos="4320"/>
        </w:tabs>
        <w:ind w:left="4320" w:hanging="360"/>
      </w:pPr>
      <w:rPr>
        <w:rFonts w:ascii="Wingdings" w:hAnsi="Wingdings" w:hint="default"/>
      </w:rPr>
    </w:lvl>
    <w:lvl w:ilvl="6" w:tplc="0413000F" w:tentative="1">
      <w:start w:val="1"/>
      <w:numFmt w:val="bullet"/>
      <w:lvlText w:val=""/>
      <w:lvlJc w:val="left"/>
      <w:pPr>
        <w:tabs>
          <w:tab w:val="num" w:pos="5040"/>
        </w:tabs>
        <w:ind w:left="5040" w:hanging="360"/>
      </w:pPr>
      <w:rPr>
        <w:rFonts w:ascii="Symbol" w:hAnsi="Symbol" w:hint="default"/>
      </w:rPr>
    </w:lvl>
    <w:lvl w:ilvl="7" w:tplc="04130019" w:tentative="1">
      <w:start w:val="1"/>
      <w:numFmt w:val="bullet"/>
      <w:lvlText w:val="o"/>
      <w:lvlJc w:val="left"/>
      <w:pPr>
        <w:tabs>
          <w:tab w:val="num" w:pos="5760"/>
        </w:tabs>
        <w:ind w:left="5760" w:hanging="360"/>
      </w:pPr>
      <w:rPr>
        <w:rFonts w:ascii="Courier New" w:hAnsi="Courier New" w:hint="default"/>
      </w:rPr>
    </w:lvl>
    <w:lvl w:ilvl="8" w:tplc="0413001B" w:tentative="1">
      <w:start w:val="1"/>
      <w:numFmt w:val="bullet"/>
      <w:lvlText w:val=""/>
      <w:lvlJc w:val="left"/>
      <w:pPr>
        <w:tabs>
          <w:tab w:val="num" w:pos="6480"/>
        </w:tabs>
        <w:ind w:left="6480" w:hanging="360"/>
      </w:pPr>
      <w:rPr>
        <w:rFonts w:ascii="Wingdings" w:hAnsi="Wingdings" w:hint="default"/>
      </w:rPr>
    </w:lvl>
  </w:abstractNum>
  <w:abstractNum w:abstractNumId="14">
    <w:nsid w:val="39D0273C"/>
    <w:multiLevelType w:val="hybridMultilevel"/>
    <w:tmpl w:val="055ACCD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5">
    <w:nsid w:val="4A4500D9"/>
    <w:multiLevelType w:val="hybridMultilevel"/>
    <w:tmpl w:val="6EF29A86"/>
    <w:lvl w:ilvl="0" w:tplc="0C4CFBF0">
      <w:start w:val="1"/>
      <w:numFmt w:val="bullet"/>
      <w:pStyle w:val="Bullet1"/>
      <w:lvlText w:val=""/>
      <w:lvlJc w:val="left"/>
      <w:pPr>
        <w:tabs>
          <w:tab w:val="num" w:pos="720"/>
        </w:tabs>
        <w:ind w:left="720" w:hanging="360"/>
      </w:pPr>
      <w:rPr>
        <w:rFonts w:ascii="Symbol" w:hAnsi="Symbol" w:hint="default"/>
        <w:color w:val="auto"/>
        <w:sz w:val="21"/>
        <w:szCs w:val="21"/>
      </w:rPr>
    </w:lvl>
    <w:lvl w:ilvl="1" w:tplc="C7106AAE" w:tentative="1">
      <w:start w:val="1"/>
      <w:numFmt w:val="bullet"/>
      <w:lvlText w:val="o"/>
      <w:lvlJc w:val="left"/>
      <w:pPr>
        <w:tabs>
          <w:tab w:val="num" w:pos="1800"/>
        </w:tabs>
        <w:ind w:left="1800" w:hanging="360"/>
      </w:pPr>
      <w:rPr>
        <w:rFonts w:ascii="Courier New" w:hAnsi="Courier New" w:cs="Courier New" w:hint="default"/>
      </w:rPr>
    </w:lvl>
    <w:lvl w:ilvl="2" w:tplc="02A00F2C" w:tentative="1">
      <w:start w:val="1"/>
      <w:numFmt w:val="bullet"/>
      <w:lvlText w:val=""/>
      <w:lvlJc w:val="left"/>
      <w:pPr>
        <w:tabs>
          <w:tab w:val="num" w:pos="2520"/>
        </w:tabs>
        <w:ind w:left="2520" w:hanging="360"/>
      </w:pPr>
      <w:rPr>
        <w:rFonts w:ascii="Wingdings" w:hAnsi="Wingdings" w:hint="default"/>
      </w:rPr>
    </w:lvl>
    <w:lvl w:ilvl="3" w:tplc="4984B816" w:tentative="1">
      <w:start w:val="1"/>
      <w:numFmt w:val="bullet"/>
      <w:lvlText w:val=""/>
      <w:lvlJc w:val="left"/>
      <w:pPr>
        <w:tabs>
          <w:tab w:val="num" w:pos="3240"/>
        </w:tabs>
        <w:ind w:left="3240" w:hanging="360"/>
      </w:pPr>
      <w:rPr>
        <w:rFonts w:ascii="Symbol" w:hAnsi="Symbol" w:hint="default"/>
      </w:rPr>
    </w:lvl>
    <w:lvl w:ilvl="4" w:tplc="B9488044" w:tentative="1">
      <w:start w:val="1"/>
      <w:numFmt w:val="bullet"/>
      <w:lvlText w:val="o"/>
      <w:lvlJc w:val="left"/>
      <w:pPr>
        <w:tabs>
          <w:tab w:val="num" w:pos="3960"/>
        </w:tabs>
        <w:ind w:left="3960" w:hanging="360"/>
      </w:pPr>
      <w:rPr>
        <w:rFonts w:ascii="Courier New" w:hAnsi="Courier New" w:cs="Courier New" w:hint="default"/>
      </w:rPr>
    </w:lvl>
    <w:lvl w:ilvl="5" w:tplc="4D4A64C6" w:tentative="1">
      <w:start w:val="1"/>
      <w:numFmt w:val="bullet"/>
      <w:lvlText w:val=""/>
      <w:lvlJc w:val="left"/>
      <w:pPr>
        <w:tabs>
          <w:tab w:val="num" w:pos="4680"/>
        </w:tabs>
        <w:ind w:left="4680" w:hanging="360"/>
      </w:pPr>
      <w:rPr>
        <w:rFonts w:ascii="Wingdings" w:hAnsi="Wingdings" w:hint="default"/>
      </w:rPr>
    </w:lvl>
    <w:lvl w:ilvl="6" w:tplc="7472CA84" w:tentative="1">
      <w:start w:val="1"/>
      <w:numFmt w:val="bullet"/>
      <w:lvlText w:val=""/>
      <w:lvlJc w:val="left"/>
      <w:pPr>
        <w:tabs>
          <w:tab w:val="num" w:pos="5400"/>
        </w:tabs>
        <w:ind w:left="5400" w:hanging="360"/>
      </w:pPr>
      <w:rPr>
        <w:rFonts w:ascii="Symbol" w:hAnsi="Symbol" w:hint="default"/>
      </w:rPr>
    </w:lvl>
    <w:lvl w:ilvl="7" w:tplc="A06E03A4" w:tentative="1">
      <w:start w:val="1"/>
      <w:numFmt w:val="bullet"/>
      <w:lvlText w:val="o"/>
      <w:lvlJc w:val="left"/>
      <w:pPr>
        <w:tabs>
          <w:tab w:val="num" w:pos="6120"/>
        </w:tabs>
        <w:ind w:left="6120" w:hanging="360"/>
      </w:pPr>
      <w:rPr>
        <w:rFonts w:ascii="Courier New" w:hAnsi="Courier New" w:cs="Courier New" w:hint="default"/>
      </w:rPr>
    </w:lvl>
    <w:lvl w:ilvl="8" w:tplc="F7646526" w:tentative="1">
      <w:start w:val="1"/>
      <w:numFmt w:val="bullet"/>
      <w:lvlText w:val=""/>
      <w:lvlJc w:val="left"/>
      <w:pPr>
        <w:tabs>
          <w:tab w:val="num" w:pos="6840"/>
        </w:tabs>
        <w:ind w:left="6840" w:hanging="360"/>
      </w:pPr>
      <w:rPr>
        <w:rFonts w:ascii="Wingdings" w:hAnsi="Wingdings" w:hint="default"/>
      </w:rPr>
    </w:lvl>
  </w:abstractNum>
  <w:abstractNum w:abstractNumId="16">
    <w:nsid w:val="4E6E0ADC"/>
    <w:multiLevelType w:val="singleLevel"/>
    <w:tmpl w:val="74DCC16E"/>
    <w:lvl w:ilvl="0">
      <w:start w:val="1"/>
      <w:numFmt w:val="bullet"/>
      <w:pStyle w:val="Bullet2"/>
      <w:lvlText w:val=""/>
      <w:lvlJc w:val="left"/>
      <w:pPr>
        <w:tabs>
          <w:tab w:val="num" w:pos="700"/>
        </w:tabs>
        <w:ind w:left="680" w:hanging="340"/>
      </w:pPr>
      <w:rPr>
        <w:rFonts w:ascii="Symbol" w:hAnsi="Symbol" w:hint="default"/>
        <w:sz w:val="18"/>
        <w:szCs w:val="18"/>
      </w:rPr>
    </w:lvl>
  </w:abstractNum>
  <w:abstractNum w:abstractNumId="17">
    <w:nsid w:val="4F9E28AC"/>
    <w:multiLevelType w:val="hybridMultilevel"/>
    <w:tmpl w:val="2A40603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nsid w:val="54EF2461"/>
    <w:multiLevelType w:val="hybridMultilevel"/>
    <w:tmpl w:val="9C9EDDA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5CCB2613"/>
    <w:multiLevelType w:val="hybridMultilevel"/>
    <w:tmpl w:val="0B9497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nsid w:val="60E8671E"/>
    <w:multiLevelType w:val="hybridMultilevel"/>
    <w:tmpl w:val="89CE4AF4"/>
    <w:lvl w:ilvl="0" w:tplc="04130001">
      <w:start w:val="1"/>
      <w:numFmt w:val="bullet"/>
      <w:lvlText w:val=""/>
      <w:lvlJc w:val="left"/>
      <w:pPr>
        <w:ind w:left="700" w:hanging="360"/>
      </w:pPr>
      <w:rPr>
        <w:rFonts w:ascii="Symbol" w:hAnsi="Symbol" w:hint="default"/>
      </w:rPr>
    </w:lvl>
    <w:lvl w:ilvl="1" w:tplc="04130003" w:tentative="1">
      <w:start w:val="1"/>
      <w:numFmt w:val="bullet"/>
      <w:lvlText w:val="o"/>
      <w:lvlJc w:val="left"/>
      <w:pPr>
        <w:ind w:left="1420" w:hanging="360"/>
      </w:pPr>
      <w:rPr>
        <w:rFonts w:ascii="Courier New" w:hAnsi="Courier New" w:cs="Courier New" w:hint="default"/>
      </w:rPr>
    </w:lvl>
    <w:lvl w:ilvl="2" w:tplc="04130005" w:tentative="1">
      <w:start w:val="1"/>
      <w:numFmt w:val="bullet"/>
      <w:lvlText w:val=""/>
      <w:lvlJc w:val="left"/>
      <w:pPr>
        <w:ind w:left="2140" w:hanging="360"/>
      </w:pPr>
      <w:rPr>
        <w:rFonts w:ascii="Wingdings" w:hAnsi="Wingdings" w:hint="default"/>
      </w:rPr>
    </w:lvl>
    <w:lvl w:ilvl="3" w:tplc="04130001" w:tentative="1">
      <w:start w:val="1"/>
      <w:numFmt w:val="bullet"/>
      <w:lvlText w:val=""/>
      <w:lvlJc w:val="left"/>
      <w:pPr>
        <w:ind w:left="2860" w:hanging="360"/>
      </w:pPr>
      <w:rPr>
        <w:rFonts w:ascii="Symbol" w:hAnsi="Symbol" w:hint="default"/>
      </w:rPr>
    </w:lvl>
    <w:lvl w:ilvl="4" w:tplc="04130003" w:tentative="1">
      <w:start w:val="1"/>
      <w:numFmt w:val="bullet"/>
      <w:lvlText w:val="o"/>
      <w:lvlJc w:val="left"/>
      <w:pPr>
        <w:ind w:left="3580" w:hanging="360"/>
      </w:pPr>
      <w:rPr>
        <w:rFonts w:ascii="Courier New" w:hAnsi="Courier New" w:cs="Courier New" w:hint="default"/>
      </w:rPr>
    </w:lvl>
    <w:lvl w:ilvl="5" w:tplc="04130005" w:tentative="1">
      <w:start w:val="1"/>
      <w:numFmt w:val="bullet"/>
      <w:lvlText w:val=""/>
      <w:lvlJc w:val="left"/>
      <w:pPr>
        <w:ind w:left="4300" w:hanging="360"/>
      </w:pPr>
      <w:rPr>
        <w:rFonts w:ascii="Wingdings" w:hAnsi="Wingdings" w:hint="default"/>
      </w:rPr>
    </w:lvl>
    <w:lvl w:ilvl="6" w:tplc="04130001" w:tentative="1">
      <w:start w:val="1"/>
      <w:numFmt w:val="bullet"/>
      <w:lvlText w:val=""/>
      <w:lvlJc w:val="left"/>
      <w:pPr>
        <w:ind w:left="5020" w:hanging="360"/>
      </w:pPr>
      <w:rPr>
        <w:rFonts w:ascii="Symbol" w:hAnsi="Symbol" w:hint="default"/>
      </w:rPr>
    </w:lvl>
    <w:lvl w:ilvl="7" w:tplc="04130003" w:tentative="1">
      <w:start w:val="1"/>
      <w:numFmt w:val="bullet"/>
      <w:lvlText w:val="o"/>
      <w:lvlJc w:val="left"/>
      <w:pPr>
        <w:ind w:left="5740" w:hanging="360"/>
      </w:pPr>
      <w:rPr>
        <w:rFonts w:ascii="Courier New" w:hAnsi="Courier New" w:cs="Courier New" w:hint="default"/>
      </w:rPr>
    </w:lvl>
    <w:lvl w:ilvl="8" w:tplc="04130005" w:tentative="1">
      <w:start w:val="1"/>
      <w:numFmt w:val="bullet"/>
      <w:lvlText w:val=""/>
      <w:lvlJc w:val="left"/>
      <w:pPr>
        <w:ind w:left="6460" w:hanging="360"/>
      </w:pPr>
      <w:rPr>
        <w:rFonts w:ascii="Wingdings" w:hAnsi="Wingdings" w:hint="default"/>
      </w:rPr>
    </w:lvl>
  </w:abstractNum>
  <w:abstractNum w:abstractNumId="21">
    <w:nsid w:val="61814BF9"/>
    <w:multiLevelType w:val="hybridMultilevel"/>
    <w:tmpl w:val="2C84352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2">
    <w:nsid w:val="621045DE"/>
    <w:multiLevelType w:val="hybridMultilevel"/>
    <w:tmpl w:val="18ACD244"/>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nsid w:val="642527C4"/>
    <w:multiLevelType w:val="singleLevel"/>
    <w:tmpl w:val="EE549A0C"/>
    <w:lvl w:ilvl="0">
      <w:start w:val="1"/>
      <w:numFmt w:val="bullet"/>
      <w:pStyle w:val="Standaardinspringen2"/>
      <w:lvlText w:val="-"/>
      <w:lvlJc w:val="left"/>
      <w:pPr>
        <w:tabs>
          <w:tab w:val="num" w:pos="2268"/>
        </w:tabs>
        <w:ind w:left="2268" w:hanging="567"/>
      </w:pPr>
      <w:rPr>
        <w:rFonts w:ascii="Times New Roman" w:hAnsi="Times New Roman" w:hint="default"/>
      </w:rPr>
    </w:lvl>
  </w:abstractNum>
  <w:abstractNum w:abstractNumId="24">
    <w:nsid w:val="67754F97"/>
    <w:multiLevelType w:val="hybridMultilevel"/>
    <w:tmpl w:val="3F7020C0"/>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7EB5328D"/>
    <w:multiLevelType w:val="hybridMultilevel"/>
    <w:tmpl w:val="07B4C2A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6">
    <w:nsid w:val="7EE01D76"/>
    <w:multiLevelType w:val="hybridMultilevel"/>
    <w:tmpl w:val="C53C2DB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5"/>
  </w:num>
  <w:num w:numId="2">
    <w:abstractNumId w:val="5"/>
  </w:num>
  <w:num w:numId="3">
    <w:abstractNumId w:val="16"/>
  </w:num>
  <w:num w:numId="4">
    <w:abstractNumId w:val="23"/>
  </w:num>
  <w:num w:numId="5">
    <w:abstractNumId w:val="0"/>
  </w:num>
  <w:num w:numId="6">
    <w:abstractNumId w:val="2"/>
  </w:num>
  <w:num w:numId="7">
    <w:abstractNumId w:val="9"/>
  </w:num>
  <w:num w:numId="8">
    <w:abstractNumId w:val="10"/>
  </w:num>
  <w:num w:numId="9">
    <w:abstractNumId w:val="18"/>
  </w:num>
  <w:num w:numId="10">
    <w:abstractNumId w:val="4"/>
  </w:num>
  <w:num w:numId="11">
    <w:abstractNumId w:val="3"/>
  </w:num>
  <w:num w:numId="12">
    <w:abstractNumId w:val="6"/>
  </w:num>
  <w:num w:numId="13">
    <w:abstractNumId w:val="20"/>
  </w:num>
  <w:num w:numId="14">
    <w:abstractNumId w:val="19"/>
  </w:num>
  <w:num w:numId="15">
    <w:abstractNumId w:val="8"/>
  </w:num>
  <w:num w:numId="16">
    <w:abstractNumId w:val="25"/>
  </w:num>
  <w:num w:numId="17">
    <w:abstractNumId w:val="22"/>
  </w:num>
  <w:num w:numId="18">
    <w:abstractNumId w:val="26"/>
  </w:num>
  <w:num w:numId="19">
    <w:abstractNumId w:val="21"/>
  </w:num>
  <w:num w:numId="20">
    <w:abstractNumId w:val="14"/>
  </w:num>
  <w:num w:numId="21">
    <w:abstractNumId w:val="12"/>
  </w:num>
  <w:num w:numId="22">
    <w:abstractNumId w:val="17"/>
  </w:num>
  <w:num w:numId="23">
    <w:abstractNumId w:val="7"/>
  </w:num>
  <w:num w:numId="24">
    <w:abstractNumId w:val="11"/>
  </w:num>
  <w:num w:numId="25">
    <w:abstractNumId w:val="24"/>
  </w:num>
  <w:num w:numId="26">
    <w:abstractNumId w:val="1"/>
  </w:num>
  <w:num w:numId="27">
    <w:abstractNumId w:val="13"/>
  </w:num>
  <w:num w:numId="28">
    <w:abstractNumId w:val="2"/>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revisionView w:markup="0"/>
  <w:trackRevisions/>
  <w:doNotTrackMoves/>
  <w:doNotTrackFormatting/>
  <w:defaultTabStop w:val="708"/>
  <w:hyphenationZone w:val="425"/>
  <w:drawingGridHorizontalSpacing w:val="105"/>
  <w:displayHorizontalDrawingGridEvery w:val="2"/>
  <w:characterSpacingControl w:val="doNotCompress"/>
  <w:hdrShapeDefaults>
    <o:shapedefaults v:ext="edit" spidmax="2071"/>
  </w:hdrShapeDefaults>
  <w:footnotePr>
    <w:footnote w:id="-1"/>
    <w:footnote w:id="0"/>
  </w:footnotePr>
  <w:endnotePr>
    <w:endnote w:id="-1"/>
    <w:endnote w:id="0"/>
  </w:endnotePr>
  <w:compat/>
  <w:rsids>
    <w:rsidRoot w:val="00213372"/>
    <w:rsid w:val="000019D3"/>
    <w:rsid w:val="00003D7D"/>
    <w:rsid w:val="00005E74"/>
    <w:rsid w:val="00007BC3"/>
    <w:rsid w:val="000127FB"/>
    <w:rsid w:val="00012CE1"/>
    <w:rsid w:val="00014496"/>
    <w:rsid w:val="00014618"/>
    <w:rsid w:val="00015EE2"/>
    <w:rsid w:val="00015FEF"/>
    <w:rsid w:val="00016726"/>
    <w:rsid w:val="000174C3"/>
    <w:rsid w:val="00017762"/>
    <w:rsid w:val="00020CD3"/>
    <w:rsid w:val="0002237A"/>
    <w:rsid w:val="00023679"/>
    <w:rsid w:val="000248AF"/>
    <w:rsid w:val="0002602D"/>
    <w:rsid w:val="00027A5D"/>
    <w:rsid w:val="00030680"/>
    <w:rsid w:val="00030F89"/>
    <w:rsid w:val="0003169E"/>
    <w:rsid w:val="00032321"/>
    <w:rsid w:val="00033176"/>
    <w:rsid w:val="00034C11"/>
    <w:rsid w:val="00036700"/>
    <w:rsid w:val="00036965"/>
    <w:rsid w:val="00036F5B"/>
    <w:rsid w:val="0004032A"/>
    <w:rsid w:val="00040F53"/>
    <w:rsid w:val="0004197A"/>
    <w:rsid w:val="000420E3"/>
    <w:rsid w:val="00042A9F"/>
    <w:rsid w:val="00042B48"/>
    <w:rsid w:val="0004445A"/>
    <w:rsid w:val="000450DC"/>
    <w:rsid w:val="00046C9A"/>
    <w:rsid w:val="00046F12"/>
    <w:rsid w:val="00046F49"/>
    <w:rsid w:val="00047D76"/>
    <w:rsid w:val="00050E06"/>
    <w:rsid w:val="00051504"/>
    <w:rsid w:val="00051894"/>
    <w:rsid w:val="0005189E"/>
    <w:rsid w:val="00052258"/>
    <w:rsid w:val="000536E8"/>
    <w:rsid w:val="00054FEE"/>
    <w:rsid w:val="000601EE"/>
    <w:rsid w:val="000615B1"/>
    <w:rsid w:val="000656C8"/>
    <w:rsid w:val="00067CA1"/>
    <w:rsid w:val="00067E97"/>
    <w:rsid w:val="000748F7"/>
    <w:rsid w:val="00075262"/>
    <w:rsid w:val="00077D27"/>
    <w:rsid w:val="00081B49"/>
    <w:rsid w:val="00081D8F"/>
    <w:rsid w:val="000820A4"/>
    <w:rsid w:val="00082E0E"/>
    <w:rsid w:val="00084661"/>
    <w:rsid w:val="00084A20"/>
    <w:rsid w:val="00084B03"/>
    <w:rsid w:val="00084CF0"/>
    <w:rsid w:val="000868F5"/>
    <w:rsid w:val="00090D18"/>
    <w:rsid w:val="00095A51"/>
    <w:rsid w:val="000A201A"/>
    <w:rsid w:val="000A24BF"/>
    <w:rsid w:val="000A3162"/>
    <w:rsid w:val="000A3185"/>
    <w:rsid w:val="000A3758"/>
    <w:rsid w:val="000A5381"/>
    <w:rsid w:val="000B22F2"/>
    <w:rsid w:val="000B2F53"/>
    <w:rsid w:val="000B4041"/>
    <w:rsid w:val="000B41C4"/>
    <w:rsid w:val="000B5960"/>
    <w:rsid w:val="000B6843"/>
    <w:rsid w:val="000B6F91"/>
    <w:rsid w:val="000B731E"/>
    <w:rsid w:val="000B7606"/>
    <w:rsid w:val="000B7957"/>
    <w:rsid w:val="000C083D"/>
    <w:rsid w:val="000C2946"/>
    <w:rsid w:val="000C2E6D"/>
    <w:rsid w:val="000C381C"/>
    <w:rsid w:val="000C3865"/>
    <w:rsid w:val="000C5022"/>
    <w:rsid w:val="000C5550"/>
    <w:rsid w:val="000D111C"/>
    <w:rsid w:val="000D1D90"/>
    <w:rsid w:val="000D2F3E"/>
    <w:rsid w:val="000D52CE"/>
    <w:rsid w:val="000D64DF"/>
    <w:rsid w:val="000D68A5"/>
    <w:rsid w:val="000D70CE"/>
    <w:rsid w:val="000E19D6"/>
    <w:rsid w:val="000E34CE"/>
    <w:rsid w:val="000E3DA5"/>
    <w:rsid w:val="000E4C4C"/>
    <w:rsid w:val="000E7939"/>
    <w:rsid w:val="000F3A6E"/>
    <w:rsid w:val="000F415A"/>
    <w:rsid w:val="000F43B3"/>
    <w:rsid w:val="000F43C0"/>
    <w:rsid w:val="000F5C05"/>
    <w:rsid w:val="0010062E"/>
    <w:rsid w:val="00100F70"/>
    <w:rsid w:val="00102BC8"/>
    <w:rsid w:val="0010443B"/>
    <w:rsid w:val="0010459F"/>
    <w:rsid w:val="00104BEC"/>
    <w:rsid w:val="00105659"/>
    <w:rsid w:val="0011261B"/>
    <w:rsid w:val="00113776"/>
    <w:rsid w:val="00116127"/>
    <w:rsid w:val="0011616D"/>
    <w:rsid w:val="00117B70"/>
    <w:rsid w:val="00120AA1"/>
    <w:rsid w:val="001218F1"/>
    <w:rsid w:val="00121A6F"/>
    <w:rsid w:val="00122621"/>
    <w:rsid w:val="0012317F"/>
    <w:rsid w:val="00124FF2"/>
    <w:rsid w:val="001256EF"/>
    <w:rsid w:val="00125AE0"/>
    <w:rsid w:val="00126C15"/>
    <w:rsid w:val="00130119"/>
    <w:rsid w:val="001307AD"/>
    <w:rsid w:val="00130ED0"/>
    <w:rsid w:val="00131D79"/>
    <w:rsid w:val="00132274"/>
    <w:rsid w:val="001329F1"/>
    <w:rsid w:val="00133FCC"/>
    <w:rsid w:val="00134794"/>
    <w:rsid w:val="0013602C"/>
    <w:rsid w:val="001363E7"/>
    <w:rsid w:val="00136BB8"/>
    <w:rsid w:val="0013754E"/>
    <w:rsid w:val="00140CC5"/>
    <w:rsid w:val="00142BCB"/>
    <w:rsid w:val="0014370C"/>
    <w:rsid w:val="001438FC"/>
    <w:rsid w:val="00144777"/>
    <w:rsid w:val="0014507E"/>
    <w:rsid w:val="001469D8"/>
    <w:rsid w:val="0014749C"/>
    <w:rsid w:val="00147CBD"/>
    <w:rsid w:val="0015122D"/>
    <w:rsid w:val="0015161D"/>
    <w:rsid w:val="001525C6"/>
    <w:rsid w:val="00153779"/>
    <w:rsid w:val="001557B6"/>
    <w:rsid w:val="00156EA6"/>
    <w:rsid w:val="001575FC"/>
    <w:rsid w:val="0015790F"/>
    <w:rsid w:val="00160FD4"/>
    <w:rsid w:val="00161CF8"/>
    <w:rsid w:val="00163240"/>
    <w:rsid w:val="00164070"/>
    <w:rsid w:val="0016611A"/>
    <w:rsid w:val="00166F7B"/>
    <w:rsid w:val="00170084"/>
    <w:rsid w:val="001701AB"/>
    <w:rsid w:val="001703BC"/>
    <w:rsid w:val="00171461"/>
    <w:rsid w:val="00173778"/>
    <w:rsid w:val="0017540B"/>
    <w:rsid w:val="00175976"/>
    <w:rsid w:val="00176F38"/>
    <w:rsid w:val="00177B09"/>
    <w:rsid w:val="00180C5A"/>
    <w:rsid w:val="00181942"/>
    <w:rsid w:val="00182B98"/>
    <w:rsid w:val="00182E2D"/>
    <w:rsid w:val="00183A0A"/>
    <w:rsid w:val="00183FE4"/>
    <w:rsid w:val="00192A23"/>
    <w:rsid w:val="001930F7"/>
    <w:rsid w:val="001935F0"/>
    <w:rsid w:val="001937EA"/>
    <w:rsid w:val="00195991"/>
    <w:rsid w:val="00196F0D"/>
    <w:rsid w:val="001970A4"/>
    <w:rsid w:val="0019749B"/>
    <w:rsid w:val="001979AD"/>
    <w:rsid w:val="001A3312"/>
    <w:rsid w:val="001A45D0"/>
    <w:rsid w:val="001A6064"/>
    <w:rsid w:val="001B200D"/>
    <w:rsid w:val="001B30A0"/>
    <w:rsid w:val="001B3A49"/>
    <w:rsid w:val="001B497F"/>
    <w:rsid w:val="001B4A48"/>
    <w:rsid w:val="001B4E59"/>
    <w:rsid w:val="001B5EC3"/>
    <w:rsid w:val="001C5224"/>
    <w:rsid w:val="001C7C36"/>
    <w:rsid w:val="001D0452"/>
    <w:rsid w:val="001D1285"/>
    <w:rsid w:val="001D180C"/>
    <w:rsid w:val="001D2157"/>
    <w:rsid w:val="001D2A72"/>
    <w:rsid w:val="001D3058"/>
    <w:rsid w:val="001D3489"/>
    <w:rsid w:val="001D3A53"/>
    <w:rsid w:val="001D3F26"/>
    <w:rsid w:val="001D53C5"/>
    <w:rsid w:val="001D5F46"/>
    <w:rsid w:val="001D7DD0"/>
    <w:rsid w:val="001E0670"/>
    <w:rsid w:val="001E0B88"/>
    <w:rsid w:val="001E1AA1"/>
    <w:rsid w:val="001E35FF"/>
    <w:rsid w:val="001E392D"/>
    <w:rsid w:val="001E3A65"/>
    <w:rsid w:val="001E3B67"/>
    <w:rsid w:val="001E488C"/>
    <w:rsid w:val="001E4B7B"/>
    <w:rsid w:val="001E5341"/>
    <w:rsid w:val="001E6AC6"/>
    <w:rsid w:val="001E7283"/>
    <w:rsid w:val="001F1500"/>
    <w:rsid w:val="001F1568"/>
    <w:rsid w:val="001F2318"/>
    <w:rsid w:val="001F3510"/>
    <w:rsid w:val="001F4E0D"/>
    <w:rsid w:val="001F5487"/>
    <w:rsid w:val="001F6FC6"/>
    <w:rsid w:val="001F74A0"/>
    <w:rsid w:val="00200C83"/>
    <w:rsid w:val="002012E0"/>
    <w:rsid w:val="002023B6"/>
    <w:rsid w:val="00202957"/>
    <w:rsid w:val="00202D72"/>
    <w:rsid w:val="002059B3"/>
    <w:rsid w:val="002062BF"/>
    <w:rsid w:val="002067AF"/>
    <w:rsid w:val="002067CE"/>
    <w:rsid w:val="00211A71"/>
    <w:rsid w:val="00213372"/>
    <w:rsid w:val="00215C55"/>
    <w:rsid w:val="00215F51"/>
    <w:rsid w:val="00216796"/>
    <w:rsid w:val="00220819"/>
    <w:rsid w:val="00225C48"/>
    <w:rsid w:val="00226833"/>
    <w:rsid w:val="00227649"/>
    <w:rsid w:val="00227CF5"/>
    <w:rsid w:val="00230207"/>
    <w:rsid w:val="002318B1"/>
    <w:rsid w:val="00231B87"/>
    <w:rsid w:val="00231B8B"/>
    <w:rsid w:val="00231F68"/>
    <w:rsid w:val="00232539"/>
    <w:rsid w:val="00232858"/>
    <w:rsid w:val="0023383B"/>
    <w:rsid w:val="002347D6"/>
    <w:rsid w:val="00234957"/>
    <w:rsid w:val="00241098"/>
    <w:rsid w:val="002424EC"/>
    <w:rsid w:val="00242B6C"/>
    <w:rsid w:val="0024331D"/>
    <w:rsid w:val="002435C6"/>
    <w:rsid w:val="00244FF2"/>
    <w:rsid w:val="00246E69"/>
    <w:rsid w:val="00250E0E"/>
    <w:rsid w:val="002515A4"/>
    <w:rsid w:val="00251A3B"/>
    <w:rsid w:val="00254E66"/>
    <w:rsid w:val="00255164"/>
    <w:rsid w:val="002557ED"/>
    <w:rsid w:val="002570F5"/>
    <w:rsid w:val="00257D3E"/>
    <w:rsid w:val="00260952"/>
    <w:rsid w:val="00260CB9"/>
    <w:rsid w:val="00260E08"/>
    <w:rsid w:val="00262105"/>
    <w:rsid w:val="00262A11"/>
    <w:rsid w:val="00262C9D"/>
    <w:rsid w:val="00263949"/>
    <w:rsid w:val="00263D05"/>
    <w:rsid w:val="00265202"/>
    <w:rsid w:val="00267E3F"/>
    <w:rsid w:val="0027022B"/>
    <w:rsid w:val="002716D7"/>
    <w:rsid w:val="00271717"/>
    <w:rsid w:val="00277287"/>
    <w:rsid w:val="0027731B"/>
    <w:rsid w:val="002803C4"/>
    <w:rsid w:val="00280A37"/>
    <w:rsid w:val="002817B7"/>
    <w:rsid w:val="0028319E"/>
    <w:rsid w:val="002839D2"/>
    <w:rsid w:val="00283BC3"/>
    <w:rsid w:val="0028448D"/>
    <w:rsid w:val="00286286"/>
    <w:rsid w:val="00287B38"/>
    <w:rsid w:val="00287F00"/>
    <w:rsid w:val="00290DAB"/>
    <w:rsid w:val="00294B2F"/>
    <w:rsid w:val="0029569C"/>
    <w:rsid w:val="00296949"/>
    <w:rsid w:val="00296B32"/>
    <w:rsid w:val="00296DCB"/>
    <w:rsid w:val="00297A37"/>
    <w:rsid w:val="002A212B"/>
    <w:rsid w:val="002A2858"/>
    <w:rsid w:val="002A3B57"/>
    <w:rsid w:val="002A525E"/>
    <w:rsid w:val="002A6113"/>
    <w:rsid w:val="002B1AF9"/>
    <w:rsid w:val="002B28E0"/>
    <w:rsid w:val="002B633E"/>
    <w:rsid w:val="002C0164"/>
    <w:rsid w:val="002C257E"/>
    <w:rsid w:val="002C2F07"/>
    <w:rsid w:val="002C5A57"/>
    <w:rsid w:val="002C67E0"/>
    <w:rsid w:val="002D17B3"/>
    <w:rsid w:val="002D2E69"/>
    <w:rsid w:val="002D2F98"/>
    <w:rsid w:val="002D42CF"/>
    <w:rsid w:val="002E1481"/>
    <w:rsid w:val="002E15BE"/>
    <w:rsid w:val="002E2210"/>
    <w:rsid w:val="002E2AED"/>
    <w:rsid w:val="002E341C"/>
    <w:rsid w:val="002E38A6"/>
    <w:rsid w:val="002E3F7E"/>
    <w:rsid w:val="002E4831"/>
    <w:rsid w:val="002E49A9"/>
    <w:rsid w:val="002E5053"/>
    <w:rsid w:val="002E5616"/>
    <w:rsid w:val="002E5A74"/>
    <w:rsid w:val="002E6119"/>
    <w:rsid w:val="002E6F3E"/>
    <w:rsid w:val="002E7027"/>
    <w:rsid w:val="002F0F02"/>
    <w:rsid w:val="002F22E5"/>
    <w:rsid w:val="002F5729"/>
    <w:rsid w:val="002F6B70"/>
    <w:rsid w:val="002F7EEF"/>
    <w:rsid w:val="00302AD9"/>
    <w:rsid w:val="00304FB8"/>
    <w:rsid w:val="0030583E"/>
    <w:rsid w:val="003072EE"/>
    <w:rsid w:val="00307588"/>
    <w:rsid w:val="00311178"/>
    <w:rsid w:val="00311660"/>
    <w:rsid w:val="00312523"/>
    <w:rsid w:val="003158D6"/>
    <w:rsid w:val="00315FC2"/>
    <w:rsid w:val="0032136A"/>
    <w:rsid w:val="0032437C"/>
    <w:rsid w:val="003248D7"/>
    <w:rsid w:val="00324E01"/>
    <w:rsid w:val="00325808"/>
    <w:rsid w:val="0032589F"/>
    <w:rsid w:val="003265A8"/>
    <w:rsid w:val="00327EE2"/>
    <w:rsid w:val="00330B11"/>
    <w:rsid w:val="00330CCE"/>
    <w:rsid w:val="0033174B"/>
    <w:rsid w:val="00331ECB"/>
    <w:rsid w:val="00331FA3"/>
    <w:rsid w:val="00332B05"/>
    <w:rsid w:val="003330D6"/>
    <w:rsid w:val="0033495F"/>
    <w:rsid w:val="003356FF"/>
    <w:rsid w:val="003374BB"/>
    <w:rsid w:val="003378E9"/>
    <w:rsid w:val="003408DD"/>
    <w:rsid w:val="0034113A"/>
    <w:rsid w:val="00341278"/>
    <w:rsid w:val="003425F4"/>
    <w:rsid w:val="00342A01"/>
    <w:rsid w:val="00343FAE"/>
    <w:rsid w:val="0034403E"/>
    <w:rsid w:val="003446A8"/>
    <w:rsid w:val="00344AE2"/>
    <w:rsid w:val="00345C75"/>
    <w:rsid w:val="00346B2F"/>
    <w:rsid w:val="00350642"/>
    <w:rsid w:val="0035150E"/>
    <w:rsid w:val="00353274"/>
    <w:rsid w:val="00354CE7"/>
    <w:rsid w:val="003624C2"/>
    <w:rsid w:val="00362611"/>
    <w:rsid w:val="00363D43"/>
    <w:rsid w:val="003657B8"/>
    <w:rsid w:val="0036719B"/>
    <w:rsid w:val="00370127"/>
    <w:rsid w:val="00371335"/>
    <w:rsid w:val="00372604"/>
    <w:rsid w:val="00374C07"/>
    <w:rsid w:val="00375134"/>
    <w:rsid w:val="0037648D"/>
    <w:rsid w:val="003776E3"/>
    <w:rsid w:val="003810E8"/>
    <w:rsid w:val="00381474"/>
    <w:rsid w:val="0038457D"/>
    <w:rsid w:val="00384C21"/>
    <w:rsid w:val="00387B42"/>
    <w:rsid w:val="00391099"/>
    <w:rsid w:val="00393478"/>
    <w:rsid w:val="0039381C"/>
    <w:rsid w:val="0039408D"/>
    <w:rsid w:val="00395980"/>
    <w:rsid w:val="00396A04"/>
    <w:rsid w:val="00397FBF"/>
    <w:rsid w:val="003A0076"/>
    <w:rsid w:val="003A0747"/>
    <w:rsid w:val="003A0EA8"/>
    <w:rsid w:val="003A2930"/>
    <w:rsid w:val="003A29B9"/>
    <w:rsid w:val="003A41E2"/>
    <w:rsid w:val="003A4A63"/>
    <w:rsid w:val="003A5489"/>
    <w:rsid w:val="003A63D8"/>
    <w:rsid w:val="003A6666"/>
    <w:rsid w:val="003A7263"/>
    <w:rsid w:val="003B0C5E"/>
    <w:rsid w:val="003B145C"/>
    <w:rsid w:val="003B2972"/>
    <w:rsid w:val="003B39D5"/>
    <w:rsid w:val="003B7557"/>
    <w:rsid w:val="003C0558"/>
    <w:rsid w:val="003C1828"/>
    <w:rsid w:val="003C18ED"/>
    <w:rsid w:val="003C2066"/>
    <w:rsid w:val="003C341E"/>
    <w:rsid w:val="003C349B"/>
    <w:rsid w:val="003C4C23"/>
    <w:rsid w:val="003C62F2"/>
    <w:rsid w:val="003C6387"/>
    <w:rsid w:val="003C712E"/>
    <w:rsid w:val="003C7900"/>
    <w:rsid w:val="003D139D"/>
    <w:rsid w:val="003D1F62"/>
    <w:rsid w:val="003D5D4E"/>
    <w:rsid w:val="003D6221"/>
    <w:rsid w:val="003D68EB"/>
    <w:rsid w:val="003E0B63"/>
    <w:rsid w:val="003E1294"/>
    <w:rsid w:val="003E20E2"/>
    <w:rsid w:val="003E232D"/>
    <w:rsid w:val="003E3826"/>
    <w:rsid w:val="003E3DD8"/>
    <w:rsid w:val="003E3DDD"/>
    <w:rsid w:val="003E5C7C"/>
    <w:rsid w:val="003F1680"/>
    <w:rsid w:val="003F2471"/>
    <w:rsid w:val="003F3450"/>
    <w:rsid w:val="00402EE8"/>
    <w:rsid w:val="004035A1"/>
    <w:rsid w:val="00403E73"/>
    <w:rsid w:val="00404167"/>
    <w:rsid w:val="00404331"/>
    <w:rsid w:val="00404A18"/>
    <w:rsid w:val="00406C21"/>
    <w:rsid w:val="00410ABA"/>
    <w:rsid w:val="00411772"/>
    <w:rsid w:val="0041179F"/>
    <w:rsid w:val="0041346F"/>
    <w:rsid w:val="0041429B"/>
    <w:rsid w:val="0041473F"/>
    <w:rsid w:val="004151DD"/>
    <w:rsid w:val="004165FB"/>
    <w:rsid w:val="00416ECF"/>
    <w:rsid w:val="00421CC6"/>
    <w:rsid w:val="0042205C"/>
    <w:rsid w:val="00423572"/>
    <w:rsid w:val="0042585D"/>
    <w:rsid w:val="004260E4"/>
    <w:rsid w:val="004266F6"/>
    <w:rsid w:val="004267B0"/>
    <w:rsid w:val="00427413"/>
    <w:rsid w:val="00427B19"/>
    <w:rsid w:val="00431479"/>
    <w:rsid w:val="00431F56"/>
    <w:rsid w:val="00432915"/>
    <w:rsid w:val="00433A89"/>
    <w:rsid w:val="00433FB6"/>
    <w:rsid w:val="00434F47"/>
    <w:rsid w:val="00437D5C"/>
    <w:rsid w:val="00437EB8"/>
    <w:rsid w:val="00441CE0"/>
    <w:rsid w:val="004421AB"/>
    <w:rsid w:val="00442E6B"/>
    <w:rsid w:val="004448BE"/>
    <w:rsid w:val="004454AE"/>
    <w:rsid w:val="00446517"/>
    <w:rsid w:val="004500BB"/>
    <w:rsid w:val="0045226B"/>
    <w:rsid w:val="0045237D"/>
    <w:rsid w:val="00452475"/>
    <w:rsid w:val="0045375D"/>
    <w:rsid w:val="00456A70"/>
    <w:rsid w:val="00460981"/>
    <w:rsid w:val="00460E76"/>
    <w:rsid w:val="00460FE2"/>
    <w:rsid w:val="00462975"/>
    <w:rsid w:val="00463A66"/>
    <w:rsid w:val="00464B90"/>
    <w:rsid w:val="004652D2"/>
    <w:rsid w:val="00465BC3"/>
    <w:rsid w:val="00470FBA"/>
    <w:rsid w:val="004714E1"/>
    <w:rsid w:val="00471AAC"/>
    <w:rsid w:val="004733AD"/>
    <w:rsid w:val="00473A30"/>
    <w:rsid w:val="00473ED8"/>
    <w:rsid w:val="00474C36"/>
    <w:rsid w:val="00475AD3"/>
    <w:rsid w:val="0048377E"/>
    <w:rsid w:val="00483B77"/>
    <w:rsid w:val="00486A22"/>
    <w:rsid w:val="00486C1E"/>
    <w:rsid w:val="004870F2"/>
    <w:rsid w:val="004900AC"/>
    <w:rsid w:val="00492386"/>
    <w:rsid w:val="00492644"/>
    <w:rsid w:val="00492FBD"/>
    <w:rsid w:val="004938AF"/>
    <w:rsid w:val="00495CAE"/>
    <w:rsid w:val="00496564"/>
    <w:rsid w:val="0049711E"/>
    <w:rsid w:val="004A02D1"/>
    <w:rsid w:val="004A3170"/>
    <w:rsid w:val="004A4714"/>
    <w:rsid w:val="004A6F30"/>
    <w:rsid w:val="004A711E"/>
    <w:rsid w:val="004B1A66"/>
    <w:rsid w:val="004B2F39"/>
    <w:rsid w:val="004B3E14"/>
    <w:rsid w:val="004B428E"/>
    <w:rsid w:val="004B5285"/>
    <w:rsid w:val="004B5BCF"/>
    <w:rsid w:val="004B64D2"/>
    <w:rsid w:val="004B6804"/>
    <w:rsid w:val="004B708A"/>
    <w:rsid w:val="004B75E2"/>
    <w:rsid w:val="004C1C1F"/>
    <w:rsid w:val="004C2005"/>
    <w:rsid w:val="004C3994"/>
    <w:rsid w:val="004C4473"/>
    <w:rsid w:val="004C4995"/>
    <w:rsid w:val="004C58DA"/>
    <w:rsid w:val="004C5C6E"/>
    <w:rsid w:val="004C6836"/>
    <w:rsid w:val="004C715F"/>
    <w:rsid w:val="004C7E20"/>
    <w:rsid w:val="004D08C4"/>
    <w:rsid w:val="004D0E33"/>
    <w:rsid w:val="004D1D61"/>
    <w:rsid w:val="004D4741"/>
    <w:rsid w:val="004D64A3"/>
    <w:rsid w:val="004E0026"/>
    <w:rsid w:val="004E0667"/>
    <w:rsid w:val="004E3097"/>
    <w:rsid w:val="004E32D8"/>
    <w:rsid w:val="004E3EF6"/>
    <w:rsid w:val="004E5F45"/>
    <w:rsid w:val="004E6035"/>
    <w:rsid w:val="004E6186"/>
    <w:rsid w:val="004E61B3"/>
    <w:rsid w:val="004E6835"/>
    <w:rsid w:val="004E6AB9"/>
    <w:rsid w:val="004E6EFD"/>
    <w:rsid w:val="004F14B3"/>
    <w:rsid w:val="004F1A88"/>
    <w:rsid w:val="004F1D90"/>
    <w:rsid w:val="004F1EBD"/>
    <w:rsid w:val="004F2116"/>
    <w:rsid w:val="004F3813"/>
    <w:rsid w:val="004F3AE8"/>
    <w:rsid w:val="004F41F2"/>
    <w:rsid w:val="004F5F04"/>
    <w:rsid w:val="004F655C"/>
    <w:rsid w:val="004F6B55"/>
    <w:rsid w:val="0050010B"/>
    <w:rsid w:val="00500BF5"/>
    <w:rsid w:val="00501BA7"/>
    <w:rsid w:val="005124D4"/>
    <w:rsid w:val="0051412F"/>
    <w:rsid w:val="00514D2B"/>
    <w:rsid w:val="005172D4"/>
    <w:rsid w:val="0051741F"/>
    <w:rsid w:val="00520676"/>
    <w:rsid w:val="0052119E"/>
    <w:rsid w:val="0052121C"/>
    <w:rsid w:val="00523B83"/>
    <w:rsid w:val="00523FAA"/>
    <w:rsid w:val="00524198"/>
    <w:rsid w:val="005244C7"/>
    <w:rsid w:val="00526254"/>
    <w:rsid w:val="005265AD"/>
    <w:rsid w:val="00526982"/>
    <w:rsid w:val="005272E2"/>
    <w:rsid w:val="00531B80"/>
    <w:rsid w:val="0053287B"/>
    <w:rsid w:val="00534D73"/>
    <w:rsid w:val="00535810"/>
    <w:rsid w:val="005364EE"/>
    <w:rsid w:val="00540106"/>
    <w:rsid w:val="00540CBA"/>
    <w:rsid w:val="00540ED8"/>
    <w:rsid w:val="00541D94"/>
    <w:rsid w:val="00541FCA"/>
    <w:rsid w:val="005460D8"/>
    <w:rsid w:val="00546DD4"/>
    <w:rsid w:val="00547021"/>
    <w:rsid w:val="0054702C"/>
    <w:rsid w:val="00550427"/>
    <w:rsid w:val="0055050E"/>
    <w:rsid w:val="0055060D"/>
    <w:rsid w:val="00550B4B"/>
    <w:rsid w:val="00552B49"/>
    <w:rsid w:val="00553116"/>
    <w:rsid w:val="00553FEA"/>
    <w:rsid w:val="005554E6"/>
    <w:rsid w:val="0055560F"/>
    <w:rsid w:val="00556A0A"/>
    <w:rsid w:val="00560B89"/>
    <w:rsid w:val="0056123F"/>
    <w:rsid w:val="005646C8"/>
    <w:rsid w:val="00566BE2"/>
    <w:rsid w:val="00566E41"/>
    <w:rsid w:val="00567FB4"/>
    <w:rsid w:val="00570196"/>
    <w:rsid w:val="00570801"/>
    <w:rsid w:val="0057204E"/>
    <w:rsid w:val="005725BA"/>
    <w:rsid w:val="00572FB5"/>
    <w:rsid w:val="005764A0"/>
    <w:rsid w:val="00577343"/>
    <w:rsid w:val="0057778D"/>
    <w:rsid w:val="0058174F"/>
    <w:rsid w:val="00581D63"/>
    <w:rsid w:val="0058358E"/>
    <w:rsid w:val="0058542D"/>
    <w:rsid w:val="00587AEA"/>
    <w:rsid w:val="00590EE6"/>
    <w:rsid w:val="00591A09"/>
    <w:rsid w:val="00592C9A"/>
    <w:rsid w:val="005946C3"/>
    <w:rsid w:val="005A2F50"/>
    <w:rsid w:val="005A4754"/>
    <w:rsid w:val="005A653C"/>
    <w:rsid w:val="005A68CB"/>
    <w:rsid w:val="005A6D0B"/>
    <w:rsid w:val="005A711D"/>
    <w:rsid w:val="005A7373"/>
    <w:rsid w:val="005B0D42"/>
    <w:rsid w:val="005B1CFC"/>
    <w:rsid w:val="005B1EF1"/>
    <w:rsid w:val="005B2C74"/>
    <w:rsid w:val="005B4345"/>
    <w:rsid w:val="005B470D"/>
    <w:rsid w:val="005B57C9"/>
    <w:rsid w:val="005B64ED"/>
    <w:rsid w:val="005B74D7"/>
    <w:rsid w:val="005B74E5"/>
    <w:rsid w:val="005B7CF1"/>
    <w:rsid w:val="005C01C6"/>
    <w:rsid w:val="005C7CAC"/>
    <w:rsid w:val="005D1116"/>
    <w:rsid w:val="005D1320"/>
    <w:rsid w:val="005D1F97"/>
    <w:rsid w:val="005D3E5B"/>
    <w:rsid w:val="005D535B"/>
    <w:rsid w:val="005D779B"/>
    <w:rsid w:val="005E1365"/>
    <w:rsid w:val="005E1665"/>
    <w:rsid w:val="005E5F46"/>
    <w:rsid w:val="005E6DAD"/>
    <w:rsid w:val="005E753E"/>
    <w:rsid w:val="005F149F"/>
    <w:rsid w:val="005F1879"/>
    <w:rsid w:val="005F39AF"/>
    <w:rsid w:val="005F5411"/>
    <w:rsid w:val="005F548F"/>
    <w:rsid w:val="005F6103"/>
    <w:rsid w:val="005F705B"/>
    <w:rsid w:val="0060041D"/>
    <w:rsid w:val="00600FB1"/>
    <w:rsid w:val="00602536"/>
    <w:rsid w:val="006029CE"/>
    <w:rsid w:val="006044C6"/>
    <w:rsid w:val="00605373"/>
    <w:rsid w:val="0060543B"/>
    <w:rsid w:val="0060544D"/>
    <w:rsid w:val="00605674"/>
    <w:rsid w:val="0060570D"/>
    <w:rsid w:val="006057FA"/>
    <w:rsid w:val="00606F31"/>
    <w:rsid w:val="00607D96"/>
    <w:rsid w:val="00611552"/>
    <w:rsid w:val="006117BC"/>
    <w:rsid w:val="0061237C"/>
    <w:rsid w:val="00612AD8"/>
    <w:rsid w:val="00614211"/>
    <w:rsid w:val="00616B59"/>
    <w:rsid w:val="00623766"/>
    <w:rsid w:val="00624279"/>
    <w:rsid w:val="00625324"/>
    <w:rsid w:val="00625E4A"/>
    <w:rsid w:val="0062640C"/>
    <w:rsid w:val="00627A74"/>
    <w:rsid w:val="006314C4"/>
    <w:rsid w:val="00632276"/>
    <w:rsid w:val="00632438"/>
    <w:rsid w:val="00632867"/>
    <w:rsid w:val="00632CFA"/>
    <w:rsid w:val="00633FB1"/>
    <w:rsid w:val="00634503"/>
    <w:rsid w:val="00635AA5"/>
    <w:rsid w:val="00635EAD"/>
    <w:rsid w:val="0063617D"/>
    <w:rsid w:val="00640A60"/>
    <w:rsid w:val="00640CFB"/>
    <w:rsid w:val="00640E15"/>
    <w:rsid w:val="00643D35"/>
    <w:rsid w:val="006461DA"/>
    <w:rsid w:val="006463ED"/>
    <w:rsid w:val="006465F5"/>
    <w:rsid w:val="00646999"/>
    <w:rsid w:val="00646C00"/>
    <w:rsid w:val="00647CEE"/>
    <w:rsid w:val="00650F22"/>
    <w:rsid w:val="00652DBF"/>
    <w:rsid w:val="00653D0E"/>
    <w:rsid w:val="00653F80"/>
    <w:rsid w:val="0065545E"/>
    <w:rsid w:val="00655A84"/>
    <w:rsid w:val="00655E74"/>
    <w:rsid w:val="006561D0"/>
    <w:rsid w:val="006572A3"/>
    <w:rsid w:val="00657DA5"/>
    <w:rsid w:val="00657EE7"/>
    <w:rsid w:val="00660EC2"/>
    <w:rsid w:val="00661B95"/>
    <w:rsid w:val="0066223E"/>
    <w:rsid w:val="00664499"/>
    <w:rsid w:val="00664B4E"/>
    <w:rsid w:val="006668B5"/>
    <w:rsid w:val="006712C9"/>
    <w:rsid w:val="006723AC"/>
    <w:rsid w:val="00674CAE"/>
    <w:rsid w:val="0067559F"/>
    <w:rsid w:val="00675D48"/>
    <w:rsid w:val="00675F47"/>
    <w:rsid w:val="006773EC"/>
    <w:rsid w:val="00677DAB"/>
    <w:rsid w:val="00677DEB"/>
    <w:rsid w:val="00681D34"/>
    <w:rsid w:val="00682608"/>
    <w:rsid w:val="00683D2C"/>
    <w:rsid w:val="00684647"/>
    <w:rsid w:val="00685BB7"/>
    <w:rsid w:val="00692D39"/>
    <w:rsid w:val="006940E1"/>
    <w:rsid w:val="006953B2"/>
    <w:rsid w:val="006966AA"/>
    <w:rsid w:val="00696F3B"/>
    <w:rsid w:val="006A190A"/>
    <w:rsid w:val="006A1CB7"/>
    <w:rsid w:val="006A25B4"/>
    <w:rsid w:val="006A28AD"/>
    <w:rsid w:val="006A2B32"/>
    <w:rsid w:val="006A3E93"/>
    <w:rsid w:val="006A4A0D"/>
    <w:rsid w:val="006A522B"/>
    <w:rsid w:val="006A5496"/>
    <w:rsid w:val="006B06B1"/>
    <w:rsid w:val="006B0F2C"/>
    <w:rsid w:val="006B1564"/>
    <w:rsid w:val="006B391E"/>
    <w:rsid w:val="006B49FB"/>
    <w:rsid w:val="006B5BE0"/>
    <w:rsid w:val="006B5CA9"/>
    <w:rsid w:val="006B603B"/>
    <w:rsid w:val="006B6458"/>
    <w:rsid w:val="006C15CF"/>
    <w:rsid w:val="006C2AB2"/>
    <w:rsid w:val="006C385D"/>
    <w:rsid w:val="006C3C74"/>
    <w:rsid w:val="006C4866"/>
    <w:rsid w:val="006C5836"/>
    <w:rsid w:val="006C63AC"/>
    <w:rsid w:val="006D045C"/>
    <w:rsid w:val="006D264E"/>
    <w:rsid w:val="006D2A6D"/>
    <w:rsid w:val="006D49E4"/>
    <w:rsid w:val="006E0308"/>
    <w:rsid w:val="006E1748"/>
    <w:rsid w:val="006E1E6E"/>
    <w:rsid w:val="006E3586"/>
    <w:rsid w:val="006E383B"/>
    <w:rsid w:val="006E4632"/>
    <w:rsid w:val="006E7F5C"/>
    <w:rsid w:val="006E7FAC"/>
    <w:rsid w:val="006F02CB"/>
    <w:rsid w:val="006F0360"/>
    <w:rsid w:val="006F0485"/>
    <w:rsid w:val="006F140A"/>
    <w:rsid w:val="006F3587"/>
    <w:rsid w:val="006F4B57"/>
    <w:rsid w:val="006F56D4"/>
    <w:rsid w:val="006F642C"/>
    <w:rsid w:val="00701B4F"/>
    <w:rsid w:val="00702203"/>
    <w:rsid w:val="00703018"/>
    <w:rsid w:val="00703037"/>
    <w:rsid w:val="00703DBA"/>
    <w:rsid w:val="0070515F"/>
    <w:rsid w:val="007056ED"/>
    <w:rsid w:val="00706086"/>
    <w:rsid w:val="0070743B"/>
    <w:rsid w:val="00711923"/>
    <w:rsid w:val="00713024"/>
    <w:rsid w:val="00713F9B"/>
    <w:rsid w:val="007143E8"/>
    <w:rsid w:val="00716670"/>
    <w:rsid w:val="007176B1"/>
    <w:rsid w:val="00717D68"/>
    <w:rsid w:val="007208B4"/>
    <w:rsid w:val="007216B0"/>
    <w:rsid w:val="0072222F"/>
    <w:rsid w:val="00722337"/>
    <w:rsid w:val="0072478A"/>
    <w:rsid w:val="00725690"/>
    <w:rsid w:val="00725F16"/>
    <w:rsid w:val="007275BF"/>
    <w:rsid w:val="0073085B"/>
    <w:rsid w:val="00733087"/>
    <w:rsid w:val="007344AE"/>
    <w:rsid w:val="00734688"/>
    <w:rsid w:val="00735C8A"/>
    <w:rsid w:val="007360B8"/>
    <w:rsid w:val="00736DF5"/>
    <w:rsid w:val="00736F47"/>
    <w:rsid w:val="00737374"/>
    <w:rsid w:val="00740532"/>
    <w:rsid w:val="007431D3"/>
    <w:rsid w:val="0074320F"/>
    <w:rsid w:val="007469F2"/>
    <w:rsid w:val="00747275"/>
    <w:rsid w:val="00747529"/>
    <w:rsid w:val="00747B5D"/>
    <w:rsid w:val="00747D5E"/>
    <w:rsid w:val="00750385"/>
    <w:rsid w:val="00750762"/>
    <w:rsid w:val="00751374"/>
    <w:rsid w:val="00751ADA"/>
    <w:rsid w:val="007521D7"/>
    <w:rsid w:val="00752DAA"/>
    <w:rsid w:val="007535B1"/>
    <w:rsid w:val="00755458"/>
    <w:rsid w:val="0075708B"/>
    <w:rsid w:val="00761DFD"/>
    <w:rsid w:val="00763263"/>
    <w:rsid w:val="00764D9E"/>
    <w:rsid w:val="007705EF"/>
    <w:rsid w:val="007712E2"/>
    <w:rsid w:val="00771987"/>
    <w:rsid w:val="0077272F"/>
    <w:rsid w:val="00772E57"/>
    <w:rsid w:val="0077518E"/>
    <w:rsid w:val="00775558"/>
    <w:rsid w:val="00775A11"/>
    <w:rsid w:val="00775B33"/>
    <w:rsid w:val="007763DB"/>
    <w:rsid w:val="00776F8D"/>
    <w:rsid w:val="0077782E"/>
    <w:rsid w:val="007778FB"/>
    <w:rsid w:val="00780897"/>
    <w:rsid w:val="00780C14"/>
    <w:rsid w:val="00782A66"/>
    <w:rsid w:val="00785CE4"/>
    <w:rsid w:val="00785F43"/>
    <w:rsid w:val="0078629D"/>
    <w:rsid w:val="00787E59"/>
    <w:rsid w:val="00790FF1"/>
    <w:rsid w:val="007916DC"/>
    <w:rsid w:val="007939AC"/>
    <w:rsid w:val="00795405"/>
    <w:rsid w:val="00795736"/>
    <w:rsid w:val="00797058"/>
    <w:rsid w:val="0079751A"/>
    <w:rsid w:val="007A2AB4"/>
    <w:rsid w:val="007A2E1A"/>
    <w:rsid w:val="007A385A"/>
    <w:rsid w:val="007B0B0F"/>
    <w:rsid w:val="007B0C18"/>
    <w:rsid w:val="007B0D05"/>
    <w:rsid w:val="007B133C"/>
    <w:rsid w:val="007B172C"/>
    <w:rsid w:val="007B1A63"/>
    <w:rsid w:val="007B238C"/>
    <w:rsid w:val="007B34D2"/>
    <w:rsid w:val="007B65A9"/>
    <w:rsid w:val="007B7A36"/>
    <w:rsid w:val="007C0267"/>
    <w:rsid w:val="007C1D56"/>
    <w:rsid w:val="007C2192"/>
    <w:rsid w:val="007C21A5"/>
    <w:rsid w:val="007C3773"/>
    <w:rsid w:val="007C475F"/>
    <w:rsid w:val="007D2817"/>
    <w:rsid w:val="007D391D"/>
    <w:rsid w:val="007D55A6"/>
    <w:rsid w:val="007D5E0B"/>
    <w:rsid w:val="007D68F9"/>
    <w:rsid w:val="007D7364"/>
    <w:rsid w:val="007E0596"/>
    <w:rsid w:val="007E0F12"/>
    <w:rsid w:val="007E139E"/>
    <w:rsid w:val="007E3771"/>
    <w:rsid w:val="007E6277"/>
    <w:rsid w:val="007E67DE"/>
    <w:rsid w:val="007E7320"/>
    <w:rsid w:val="007F0AFD"/>
    <w:rsid w:val="007F10A3"/>
    <w:rsid w:val="007F11C2"/>
    <w:rsid w:val="007F28A3"/>
    <w:rsid w:val="007F2F5A"/>
    <w:rsid w:val="007F30D2"/>
    <w:rsid w:val="007F3575"/>
    <w:rsid w:val="007F517A"/>
    <w:rsid w:val="007F5791"/>
    <w:rsid w:val="008018E1"/>
    <w:rsid w:val="00801ABD"/>
    <w:rsid w:val="0080306D"/>
    <w:rsid w:val="00803284"/>
    <w:rsid w:val="00804D00"/>
    <w:rsid w:val="00805563"/>
    <w:rsid w:val="00805EE0"/>
    <w:rsid w:val="0080729D"/>
    <w:rsid w:val="008078DA"/>
    <w:rsid w:val="00807C12"/>
    <w:rsid w:val="00807C1B"/>
    <w:rsid w:val="00807C36"/>
    <w:rsid w:val="00813113"/>
    <w:rsid w:val="008136CA"/>
    <w:rsid w:val="0081429F"/>
    <w:rsid w:val="00814585"/>
    <w:rsid w:val="008149D0"/>
    <w:rsid w:val="00816365"/>
    <w:rsid w:val="0081671F"/>
    <w:rsid w:val="00820112"/>
    <w:rsid w:val="00820730"/>
    <w:rsid w:val="00820AFA"/>
    <w:rsid w:val="00820C53"/>
    <w:rsid w:val="0082242F"/>
    <w:rsid w:val="008228E7"/>
    <w:rsid w:val="0082338A"/>
    <w:rsid w:val="00825F70"/>
    <w:rsid w:val="00827B80"/>
    <w:rsid w:val="0083107F"/>
    <w:rsid w:val="00831178"/>
    <w:rsid w:val="008315C4"/>
    <w:rsid w:val="00831991"/>
    <w:rsid w:val="00832B00"/>
    <w:rsid w:val="008346A8"/>
    <w:rsid w:val="008346CE"/>
    <w:rsid w:val="00837439"/>
    <w:rsid w:val="008374C9"/>
    <w:rsid w:val="008374FD"/>
    <w:rsid w:val="008376E7"/>
    <w:rsid w:val="00841E56"/>
    <w:rsid w:val="00846725"/>
    <w:rsid w:val="00847A4E"/>
    <w:rsid w:val="00851035"/>
    <w:rsid w:val="00851710"/>
    <w:rsid w:val="00852366"/>
    <w:rsid w:val="008524F1"/>
    <w:rsid w:val="008527C1"/>
    <w:rsid w:val="008565F2"/>
    <w:rsid w:val="00856BB1"/>
    <w:rsid w:val="00857007"/>
    <w:rsid w:val="008627A5"/>
    <w:rsid w:val="008636D1"/>
    <w:rsid w:val="00866800"/>
    <w:rsid w:val="00866A3C"/>
    <w:rsid w:val="00870E52"/>
    <w:rsid w:val="008720DA"/>
    <w:rsid w:val="00872E64"/>
    <w:rsid w:val="00876447"/>
    <w:rsid w:val="008765BB"/>
    <w:rsid w:val="00877056"/>
    <w:rsid w:val="00877541"/>
    <w:rsid w:val="00881018"/>
    <w:rsid w:val="00881186"/>
    <w:rsid w:val="00881800"/>
    <w:rsid w:val="00883F6A"/>
    <w:rsid w:val="00884182"/>
    <w:rsid w:val="00886977"/>
    <w:rsid w:val="00891A80"/>
    <w:rsid w:val="008952A0"/>
    <w:rsid w:val="00895931"/>
    <w:rsid w:val="00895C15"/>
    <w:rsid w:val="00896B92"/>
    <w:rsid w:val="00897C98"/>
    <w:rsid w:val="008A0558"/>
    <w:rsid w:val="008A1AF2"/>
    <w:rsid w:val="008A2A6D"/>
    <w:rsid w:val="008A2D32"/>
    <w:rsid w:val="008A4001"/>
    <w:rsid w:val="008A728B"/>
    <w:rsid w:val="008B5077"/>
    <w:rsid w:val="008B5284"/>
    <w:rsid w:val="008B745A"/>
    <w:rsid w:val="008C0CC1"/>
    <w:rsid w:val="008C1130"/>
    <w:rsid w:val="008C15EC"/>
    <w:rsid w:val="008C2F1F"/>
    <w:rsid w:val="008C4569"/>
    <w:rsid w:val="008C4621"/>
    <w:rsid w:val="008C4C88"/>
    <w:rsid w:val="008C4CFE"/>
    <w:rsid w:val="008C6FD5"/>
    <w:rsid w:val="008C7998"/>
    <w:rsid w:val="008D1B9E"/>
    <w:rsid w:val="008D1CC1"/>
    <w:rsid w:val="008D39C2"/>
    <w:rsid w:val="008D3E1D"/>
    <w:rsid w:val="008D5E6B"/>
    <w:rsid w:val="008D7F7E"/>
    <w:rsid w:val="008E15FF"/>
    <w:rsid w:val="008E3699"/>
    <w:rsid w:val="008E3CFB"/>
    <w:rsid w:val="008E41D9"/>
    <w:rsid w:val="008E5712"/>
    <w:rsid w:val="008E627D"/>
    <w:rsid w:val="008E750F"/>
    <w:rsid w:val="008F19C8"/>
    <w:rsid w:val="008F2D1A"/>
    <w:rsid w:val="008F4197"/>
    <w:rsid w:val="008F44F5"/>
    <w:rsid w:val="0090068B"/>
    <w:rsid w:val="009028DC"/>
    <w:rsid w:val="00903D53"/>
    <w:rsid w:val="0090418A"/>
    <w:rsid w:val="009046D7"/>
    <w:rsid w:val="009065F2"/>
    <w:rsid w:val="009071FB"/>
    <w:rsid w:val="00910089"/>
    <w:rsid w:val="0091186A"/>
    <w:rsid w:val="009124EE"/>
    <w:rsid w:val="009136B5"/>
    <w:rsid w:val="009138F2"/>
    <w:rsid w:val="009149AC"/>
    <w:rsid w:val="00915CCE"/>
    <w:rsid w:val="00916C87"/>
    <w:rsid w:val="00920313"/>
    <w:rsid w:val="0092129D"/>
    <w:rsid w:val="0092273B"/>
    <w:rsid w:val="00923170"/>
    <w:rsid w:val="00924C8B"/>
    <w:rsid w:val="00925768"/>
    <w:rsid w:val="00927E49"/>
    <w:rsid w:val="00930F62"/>
    <w:rsid w:val="009310E2"/>
    <w:rsid w:val="00933F3D"/>
    <w:rsid w:val="009374AB"/>
    <w:rsid w:val="0094110C"/>
    <w:rsid w:val="00941AA6"/>
    <w:rsid w:val="009433DA"/>
    <w:rsid w:val="009434BF"/>
    <w:rsid w:val="00943F98"/>
    <w:rsid w:val="00944071"/>
    <w:rsid w:val="009444BB"/>
    <w:rsid w:val="009457F9"/>
    <w:rsid w:val="00950670"/>
    <w:rsid w:val="009526F8"/>
    <w:rsid w:val="009534F5"/>
    <w:rsid w:val="00953E35"/>
    <w:rsid w:val="009548CE"/>
    <w:rsid w:val="00957A75"/>
    <w:rsid w:val="00960042"/>
    <w:rsid w:val="00960A85"/>
    <w:rsid w:val="009612EF"/>
    <w:rsid w:val="00961749"/>
    <w:rsid w:val="00961FDF"/>
    <w:rsid w:val="009622D5"/>
    <w:rsid w:val="00962D95"/>
    <w:rsid w:val="00965448"/>
    <w:rsid w:val="00965A72"/>
    <w:rsid w:val="00967322"/>
    <w:rsid w:val="00970C5A"/>
    <w:rsid w:val="0097133A"/>
    <w:rsid w:val="00972135"/>
    <w:rsid w:val="009740DF"/>
    <w:rsid w:val="00975F66"/>
    <w:rsid w:val="0097605F"/>
    <w:rsid w:val="00976A39"/>
    <w:rsid w:val="00977078"/>
    <w:rsid w:val="00981057"/>
    <w:rsid w:val="00981B89"/>
    <w:rsid w:val="00981EE3"/>
    <w:rsid w:val="009825CB"/>
    <w:rsid w:val="00983CEE"/>
    <w:rsid w:val="0098469C"/>
    <w:rsid w:val="0098745B"/>
    <w:rsid w:val="009902DB"/>
    <w:rsid w:val="009935FD"/>
    <w:rsid w:val="00995705"/>
    <w:rsid w:val="00996A45"/>
    <w:rsid w:val="00997946"/>
    <w:rsid w:val="00997D53"/>
    <w:rsid w:val="009A1276"/>
    <w:rsid w:val="009A1657"/>
    <w:rsid w:val="009A22B3"/>
    <w:rsid w:val="009A3C93"/>
    <w:rsid w:val="009A43FF"/>
    <w:rsid w:val="009A5CD7"/>
    <w:rsid w:val="009A6110"/>
    <w:rsid w:val="009A6167"/>
    <w:rsid w:val="009B0C0B"/>
    <w:rsid w:val="009B23FB"/>
    <w:rsid w:val="009B51CA"/>
    <w:rsid w:val="009B6227"/>
    <w:rsid w:val="009B74A1"/>
    <w:rsid w:val="009C3303"/>
    <w:rsid w:val="009C36A5"/>
    <w:rsid w:val="009C38E6"/>
    <w:rsid w:val="009C3CD5"/>
    <w:rsid w:val="009C3ECA"/>
    <w:rsid w:val="009C6971"/>
    <w:rsid w:val="009C6BF3"/>
    <w:rsid w:val="009C6C22"/>
    <w:rsid w:val="009C76FE"/>
    <w:rsid w:val="009C7C84"/>
    <w:rsid w:val="009C7DA6"/>
    <w:rsid w:val="009D0EFD"/>
    <w:rsid w:val="009D16E4"/>
    <w:rsid w:val="009D18E1"/>
    <w:rsid w:val="009D340E"/>
    <w:rsid w:val="009D5D0B"/>
    <w:rsid w:val="009D7C96"/>
    <w:rsid w:val="009E048A"/>
    <w:rsid w:val="009E05A8"/>
    <w:rsid w:val="009E0E22"/>
    <w:rsid w:val="009E285E"/>
    <w:rsid w:val="009E28EF"/>
    <w:rsid w:val="009E2DD4"/>
    <w:rsid w:val="009E4BD5"/>
    <w:rsid w:val="009E6657"/>
    <w:rsid w:val="009E770D"/>
    <w:rsid w:val="009E7D86"/>
    <w:rsid w:val="009F085A"/>
    <w:rsid w:val="009F0973"/>
    <w:rsid w:val="009F0A7D"/>
    <w:rsid w:val="009F2622"/>
    <w:rsid w:val="009F2A92"/>
    <w:rsid w:val="009F385A"/>
    <w:rsid w:val="009F4847"/>
    <w:rsid w:val="009F7957"/>
    <w:rsid w:val="009F7C56"/>
    <w:rsid w:val="009F7E20"/>
    <w:rsid w:val="009F7EF7"/>
    <w:rsid w:val="00A005C3"/>
    <w:rsid w:val="00A00AE1"/>
    <w:rsid w:val="00A00DC6"/>
    <w:rsid w:val="00A01FC2"/>
    <w:rsid w:val="00A02686"/>
    <w:rsid w:val="00A02AD5"/>
    <w:rsid w:val="00A02B35"/>
    <w:rsid w:val="00A02DB9"/>
    <w:rsid w:val="00A043F1"/>
    <w:rsid w:val="00A0766B"/>
    <w:rsid w:val="00A11033"/>
    <w:rsid w:val="00A11119"/>
    <w:rsid w:val="00A12C13"/>
    <w:rsid w:val="00A14BE7"/>
    <w:rsid w:val="00A14F7C"/>
    <w:rsid w:val="00A16839"/>
    <w:rsid w:val="00A16CDC"/>
    <w:rsid w:val="00A16F6A"/>
    <w:rsid w:val="00A178B4"/>
    <w:rsid w:val="00A21976"/>
    <w:rsid w:val="00A22390"/>
    <w:rsid w:val="00A2278A"/>
    <w:rsid w:val="00A24B37"/>
    <w:rsid w:val="00A24F8A"/>
    <w:rsid w:val="00A25916"/>
    <w:rsid w:val="00A31CF4"/>
    <w:rsid w:val="00A32CD2"/>
    <w:rsid w:val="00A3615A"/>
    <w:rsid w:val="00A361AF"/>
    <w:rsid w:val="00A3660B"/>
    <w:rsid w:val="00A37812"/>
    <w:rsid w:val="00A37892"/>
    <w:rsid w:val="00A4000D"/>
    <w:rsid w:val="00A40647"/>
    <w:rsid w:val="00A40BFD"/>
    <w:rsid w:val="00A411C8"/>
    <w:rsid w:val="00A41AD7"/>
    <w:rsid w:val="00A41BF8"/>
    <w:rsid w:val="00A43247"/>
    <w:rsid w:val="00A4435E"/>
    <w:rsid w:val="00A511D9"/>
    <w:rsid w:val="00A5281A"/>
    <w:rsid w:val="00A53454"/>
    <w:rsid w:val="00A54E41"/>
    <w:rsid w:val="00A55028"/>
    <w:rsid w:val="00A55270"/>
    <w:rsid w:val="00A55CEE"/>
    <w:rsid w:val="00A56109"/>
    <w:rsid w:val="00A562AD"/>
    <w:rsid w:val="00A60701"/>
    <w:rsid w:val="00A60D62"/>
    <w:rsid w:val="00A60FA4"/>
    <w:rsid w:val="00A61AA2"/>
    <w:rsid w:val="00A61D6B"/>
    <w:rsid w:val="00A6232B"/>
    <w:rsid w:val="00A62560"/>
    <w:rsid w:val="00A62F7C"/>
    <w:rsid w:val="00A63176"/>
    <w:rsid w:val="00A636DB"/>
    <w:rsid w:val="00A64357"/>
    <w:rsid w:val="00A65C62"/>
    <w:rsid w:val="00A702E2"/>
    <w:rsid w:val="00A70749"/>
    <w:rsid w:val="00A70D98"/>
    <w:rsid w:val="00A728EC"/>
    <w:rsid w:val="00A729B7"/>
    <w:rsid w:val="00A756F4"/>
    <w:rsid w:val="00A775F0"/>
    <w:rsid w:val="00A7797D"/>
    <w:rsid w:val="00A80CDF"/>
    <w:rsid w:val="00A8295F"/>
    <w:rsid w:val="00A82E17"/>
    <w:rsid w:val="00A8536B"/>
    <w:rsid w:val="00A8617B"/>
    <w:rsid w:val="00A91636"/>
    <w:rsid w:val="00A92260"/>
    <w:rsid w:val="00A93E6F"/>
    <w:rsid w:val="00A9484C"/>
    <w:rsid w:val="00A94B37"/>
    <w:rsid w:val="00A965F4"/>
    <w:rsid w:val="00AA02BB"/>
    <w:rsid w:val="00AA0AA2"/>
    <w:rsid w:val="00AA3924"/>
    <w:rsid w:val="00AA4562"/>
    <w:rsid w:val="00AA4880"/>
    <w:rsid w:val="00AA5883"/>
    <w:rsid w:val="00AA6647"/>
    <w:rsid w:val="00AB161E"/>
    <w:rsid w:val="00AB170D"/>
    <w:rsid w:val="00AB1979"/>
    <w:rsid w:val="00AB3D6C"/>
    <w:rsid w:val="00AB5DA8"/>
    <w:rsid w:val="00AB6AA9"/>
    <w:rsid w:val="00AB78BB"/>
    <w:rsid w:val="00AB7974"/>
    <w:rsid w:val="00AB7EE7"/>
    <w:rsid w:val="00AC3DF1"/>
    <w:rsid w:val="00AC4118"/>
    <w:rsid w:val="00AC4702"/>
    <w:rsid w:val="00AC52FD"/>
    <w:rsid w:val="00AC543C"/>
    <w:rsid w:val="00AC59D5"/>
    <w:rsid w:val="00AC65F3"/>
    <w:rsid w:val="00AC7A0F"/>
    <w:rsid w:val="00AC7AEB"/>
    <w:rsid w:val="00AD1306"/>
    <w:rsid w:val="00AD14BB"/>
    <w:rsid w:val="00AD19A4"/>
    <w:rsid w:val="00AD3B7C"/>
    <w:rsid w:val="00AD49F5"/>
    <w:rsid w:val="00AD72E3"/>
    <w:rsid w:val="00AE07A0"/>
    <w:rsid w:val="00AE09ED"/>
    <w:rsid w:val="00AE0C96"/>
    <w:rsid w:val="00AE190D"/>
    <w:rsid w:val="00AE22C6"/>
    <w:rsid w:val="00AE257E"/>
    <w:rsid w:val="00AE27CA"/>
    <w:rsid w:val="00AE3A9E"/>
    <w:rsid w:val="00AE3ABE"/>
    <w:rsid w:val="00AE565F"/>
    <w:rsid w:val="00AE5FCE"/>
    <w:rsid w:val="00AE6107"/>
    <w:rsid w:val="00AE68C7"/>
    <w:rsid w:val="00AF0D13"/>
    <w:rsid w:val="00AF1165"/>
    <w:rsid w:val="00AF2F00"/>
    <w:rsid w:val="00AF50A6"/>
    <w:rsid w:val="00AF7398"/>
    <w:rsid w:val="00AF7445"/>
    <w:rsid w:val="00AF793A"/>
    <w:rsid w:val="00B00347"/>
    <w:rsid w:val="00B008B0"/>
    <w:rsid w:val="00B01493"/>
    <w:rsid w:val="00B01F66"/>
    <w:rsid w:val="00B02189"/>
    <w:rsid w:val="00B030D4"/>
    <w:rsid w:val="00B036C2"/>
    <w:rsid w:val="00B03ED7"/>
    <w:rsid w:val="00B06232"/>
    <w:rsid w:val="00B06F7E"/>
    <w:rsid w:val="00B06F98"/>
    <w:rsid w:val="00B07406"/>
    <w:rsid w:val="00B1036F"/>
    <w:rsid w:val="00B11DEE"/>
    <w:rsid w:val="00B125ED"/>
    <w:rsid w:val="00B12E56"/>
    <w:rsid w:val="00B13E74"/>
    <w:rsid w:val="00B146E7"/>
    <w:rsid w:val="00B14E49"/>
    <w:rsid w:val="00B20C2C"/>
    <w:rsid w:val="00B21443"/>
    <w:rsid w:val="00B21898"/>
    <w:rsid w:val="00B23930"/>
    <w:rsid w:val="00B2430A"/>
    <w:rsid w:val="00B24FEA"/>
    <w:rsid w:val="00B31ADB"/>
    <w:rsid w:val="00B337B1"/>
    <w:rsid w:val="00B338FC"/>
    <w:rsid w:val="00B34CC6"/>
    <w:rsid w:val="00B3548B"/>
    <w:rsid w:val="00B35E81"/>
    <w:rsid w:val="00B3732A"/>
    <w:rsid w:val="00B403D3"/>
    <w:rsid w:val="00B4160B"/>
    <w:rsid w:val="00B41B34"/>
    <w:rsid w:val="00B43352"/>
    <w:rsid w:val="00B43CCA"/>
    <w:rsid w:val="00B449A8"/>
    <w:rsid w:val="00B4543F"/>
    <w:rsid w:val="00B464D0"/>
    <w:rsid w:val="00B47EA7"/>
    <w:rsid w:val="00B520F8"/>
    <w:rsid w:val="00B53317"/>
    <w:rsid w:val="00B53A46"/>
    <w:rsid w:val="00B53E01"/>
    <w:rsid w:val="00B560B5"/>
    <w:rsid w:val="00B609D2"/>
    <w:rsid w:val="00B61593"/>
    <w:rsid w:val="00B62971"/>
    <w:rsid w:val="00B62993"/>
    <w:rsid w:val="00B64136"/>
    <w:rsid w:val="00B65C1C"/>
    <w:rsid w:val="00B66AFC"/>
    <w:rsid w:val="00B66C75"/>
    <w:rsid w:val="00B700AB"/>
    <w:rsid w:val="00B70217"/>
    <w:rsid w:val="00B71495"/>
    <w:rsid w:val="00B7164E"/>
    <w:rsid w:val="00B72858"/>
    <w:rsid w:val="00B7362F"/>
    <w:rsid w:val="00B74D0E"/>
    <w:rsid w:val="00B7512D"/>
    <w:rsid w:val="00B75A9A"/>
    <w:rsid w:val="00B776C0"/>
    <w:rsid w:val="00B8121B"/>
    <w:rsid w:val="00B82F53"/>
    <w:rsid w:val="00B84794"/>
    <w:rsid w:val="00B8569A"/>
    <w:rsid w:val="00B85D03"/>
    <w:rsid w:val="00B86B07"/>
    <w:rsid w:val="00B9365D"/>
    <w:rsid w:val="00B93EF3"/>
    <w:rsid w:val="00B93FA6"/>
    <w:rsid w:val="00B94157"/>
    <w:rsid w:val="00B9459A"/>
    <w:rsid w:val="00B95477"/>
    <w:rsid w:val="00B95D39"/>
    <w:rsid w:val="00B96640"/>
    <w:rsid w:val="00B96BEE"/>
    <w:rsid w:val="00B97A49"/>
    <w:rsid w:val="00B97B78"/>
    <w:rsid w:val="00BA0901"/>
    <w:rsid w:val="00BA1112"/>
    <w:rsid w:val="00BA397B"/>
    <w:rsid w:val="00BA4778"/>
    <w:rsid w:val="00BA4ADF"/>
    <w:rsid w:val="00BA4BE3"/>
    <w:rsid w:val="00BA55B4"/>
    <w:rsid w:val="00BA6A1B"/>
    <w:rsid w:val="00BA706D"/>
    <w:rsid w:val="00BA7D2B"/>
    <w:rsid w:val="00BB0209"/>
    <w:rsid w:val="00BB0B16"/>
    <w:rsid w:val="00BB0BFA"/>
    <w:rsid w:val="00BB2979"/>
    <w:rsid w:val="00BB3BDD"/>
    <w:rsid w:val="00BB5625"/>
    <w:rsid w:val="00BB5DFD"/>
    <w:rsid w:val="00BB6010"/>
    <w:rsid w:val="00BB61DB"/>
    <w:rsid w:val="00BB64D2"/>
    <w:rsid w:val="00BB6907"/>
    <w:rsid w:val="00BB78B5"/>
    <w:rsid w:val="00BC175E"/>
    <w:rsid w:val="00BD102D"/>
    <w:rsid w:val="00BD1049"/>
    <w:rsid w:val="00BD193B"/>
    <w:rsid w:val="00BD2ABF"/>
    <w:rsid w:val="00BD32F2"/>
    <w:rsid w:val="00BD3716"/>
    <w:rsid w:val="00BD4A54"/>
    <w:rsid w:val="00BD7485"/>
    <w:rsid w:val="00BD78AC"/>
    <w:rsid w:val="00BE0CFB"/>
    <w:rsid w:val="00BE18B8"/>
    <w:rsid w:val="00BE3D5D"/>
    <w:rsid w:val="00BE46E2"/>
    <w:rsid w:val="00BE5398"/>
    <w:rsid w:val="00BE6050"/>
    <w:rsid w:val="00BE7E50"/>
    <w:rsid w:val="00BF07A5"/>
    <w:rsid w:val="00BF07B3"/>
    <w:rsid w:val="00BF0EB0"/>
    <w:rsid w:val="00BF1027"/>
    <w:rsid w:val="00BF60BB"/>
    <w:rsid w:val="00BF6BAC"/>
    <w:rsid w:val="00C01EC7"/>
    <w:rsid w:val="00C03856"/>
    <w:rsid w:val="00C03D8D"/>
    <w:rsid w:val="00C04049"/>
    <w:rsid w:val="00C05ED7"/>
    <w:rsid w:val="00C06899"/>
    <w:rsid w:val="00C076DE"/>
    <w:rsid w:val="00C10B1C"/>
    <w:rsid w:val="00C12743"/>
    <w:rsid w:val="00C131D0"/>
    <w:rsid w:val="00C13832"/>
    <w:rsid w:val="00C16CFA"/>
    <w:rsid w:val="00C175FD"/>
    <w:rsid w:val="00C21567"/>
    <w:rsid w:val="00C21647"/>
    <w:rsid w:val="00C21780"/>
    <w:rsid w:val="00C218A1"/>
    <w:rsid w:val="00C22100"/>
    <w:rsid w:val="00C229B6"/>
    <w:rsid w:val="00C24755"/>
    <w:rsid w:val="00C261A3"/>
    <w:rsid w:val="00C27540"/>
    <w:rsid w:val="00C2764F"/>
    <w:rsid w:val="00C27B6C"/>
    <w:rsid w:val="00C30CDB"/>
    <w:rsid w:val="00C31A69"/>
    <w:rsid w:val="00C32D0B"/>
    <w:rsid w:val="00C33954"/>
    <w:rsid w:val="00C33CE9"/>
    <w:rsid w:val="00C3697C"/>
    <w:rsid w:val="00C409C1"/>
    <w:rsid w:val="00C4123A"/>
    <w:rsid w:val="00C42E7A"/>
    <w:rsid w:val="00C43108"/>
    <w:rsid w:val="00C44679"/>
    <w:rsid w:val="00C45026"/>
    <w:rsid w:val="00C46193"/>
    <w:rsid w:val="00C461D6"/>
    <w:rsid w:val="00C46CE6"/>
    <w:rsid w:val="00C4770B"/>
    <w:rsid w:val="00C50030"/>
    <w:rsid w:val="00C504A3"/>
    <w:rsid w:val="00C52C76"/>
    <w:rsid w:val="00C53F7B"/>
    <w:rsid w:val="00C54BF4"/>
    <w:rsid w:val="00C61636"/>
    <w:rsid w:val="00C623F1"/>
    <w:rsid w:val="00C63FD3"/>
    <w:rsid w:val="00C66540"/>
    <w:rsid w:val="00C70143"/>
    <w:rsid w:val="00C71DF3"/>
    <w:rsid w:val="00C72330"/>
    <w:rsid w:val="00C73BD9"/>
    <w:rsid w:val="00C73EE1"/>
    <w:rsid w:val="00C74CAF"/>
    <w:rsid w:val="00C75E3E"/>
    <w:rsid w:val="00C76073"/>
    <w:rsid w:val="00C76193"/>
    <w:rsid w:val="00C77708"/>
    <w:rsid w:val="00C77F8D"/>
    <w:rsid w:val="00C80A13"/>
    <w:rsid w:val="00C817F7"/>
    <w:rsid w:val="00C8222E"/>
    <w:rsid w:val="00C82B48"/>
    <w:rsid w:val="00C840C0"/>
    <w:rsid w:val="00C844B6"/>
    <w:rsid w:val="00C84D4D"/>
    <w:rsid w:val="00C86301"/>
    <w:rsid w:val="00C8646A"/>
    <w:rsid w:val="00C87431"/>
    <w:rsid w:val="00C91578"/>
    <w:rsid w:val="00C92008"/>
    <w:rsid w:val="00C921AA"/>
    <w:rsid w:val="00C9268F"/>
    <w:rsid w:val="00C946B0"/>
    <w:rsid w:val="00C94C7B"/>
    <w:rsid w:val="00C95109"/>
    <w:rsid w:val="00C9553E"/>
    <w:rsid w:val="00C957C7"/>
    <w:rsid w:val="00C97D00"/>
    <w:rsid w:val="00CA0420"/>
    <w:rsid w:val="00CA2C45"/>
    <w:rsid w:val="00CA2D48"/>
    <w:rsid w:val="00CA2E74"/>
    <w:rsid w:val="00CA3369"/>
    <w:rsid w:val="00CA50AB"/>
    <w:rsid w:val="00CA57DE"/>
    <w:rsid w:val="00CA6F75"/>
    <w:rsid w:val="00CB17A7"/>
    <w:rsid w:val="00CB3972"/>
    <w:rsid w:val="00CB4919"/>
    <w:rsid w:val="00CB5CC2"/>
    <w:rsid w:val="00CB601C"/>
    <w:rsid w:val="00CB7B72"/>
    <w:rsid w:val="00CC2399"/>
    <w:rsid w:val="00CC23FB"/>
    <w:rsid w:val="00CC508C"/>
    <w:rsid w:val="00CC5A76"/>
    <w:rsid w:val="00CC677A"/>
    <w:rsid w:val="00CD1562"/>
    <w:rsid w:val="00CD316A"/>
    <w:rsid w:val="00CD427A"/>
    <w:rsid w:val="00CD42C6"/>
    <w:rsid w:val="00CD559F"/>
    <w:rsid w:val="00CD5F04"/>
    <w:rsid w:val="00CE0C06"/>
    <w:rsid w:val="00CE14FA"/>
    <w:rsid w:val="00CE1B99"/>
    <w:rsid w:val="00CE1C02"/>
    <w:rsid w:val="00CE1EEC"/>
    <w:rsid w:val="00CE21E1"/>
    <w:rsid w:val="00CE2983"/>
    <w:rsid w:val="00CE2CDD"/>
    <w:rsid w:val="00CE3C0D"/>
    <w:rsid w:val="00CE6C3C"/>
    <w:rsid w:val="00CF2A69"/>
    <w:rsid w:val="00CF31B6"/>
    <w:rsid w:val="00CF4A1E"/>
    <w:rsid w:val="00CF6705"/>
    <w:rsid w:val="00CF6CE9"/>
    <w:rsid w:val="00D01E8A"/>
    <w:rsid w:val="00D024C0"/>
    <w:rsid w:val="00D02720"/>
    <w:rsid w:val="00D039A9"/>
    <w:rsid w:val="00D06533"/>
    <w:rsid w:val="00D066DE"/>
    <w:rsid w:val="00D06B1F"/>
    <w:rsid w:val="00D0707B"/>
    <w:rsid w:val="00D07ED7"/>
    <w:rsid w:val="00D10960"/>
    <w:rsid w:val="00D12173"/>
    <w:rsid w:val="00D1688C"/>
    <w:rsid w:val="00D20EC9"/>
    <w:rsid w:val="00D22A19"/>
    <w:rsid w:val="00D22C57"/>
    <w:rsid w:val="00D2311D"/>
    <w:rsid w:val="00D25CCF"/>
    <w:rsid w:val="00D26EC0"/>
    <w:rsid w:val="00D30BC6"/>
    <w:rsid w:val="00D3259E"/>
    <w:rsid w:val="00D32BF1"/>
    <w:rsid w:val="00D332ED"/>
    <w:rsid w:val="00D339DE"/>
    <w:rsid w:val="00D3467A"/>
    <w:rsid w:val="00D34C03"/>
    <w:rsid w:val="00D36148"/>
    <w:rsid w:val="00D36300"/>
    <w:rsid w:val="00D3745A"/>
    <w:rsid w:val="00D37535"/>
    <w:rsid w:val="00D40556"/>
    <w:rsid w:val="00D408EB"/>
    <w:rsid w:val="00D41719"/>
    <w:rsid w:val="00D4184E"/>
    <w:rsid w:val="00D42449"/>
    <w:rsid w:val="00D4334D"/>
    <w:rsid w:val="00D44876"/>
    <w:rsid w:val="00D4494D"/>
    <w:rsid w:val="00D50808"/>
    <w:rsid w:val="00D50A64"/>
    <w:rsid w:val="00D51551"/>
    <w:rsid w:val="00D54766"/>
    <w:rsid w:val="00D56485"/>
    <w:rsid w:val="00D56C2A"/>
    <w:rsid w:val="00D6048B"/>
    <w:rsid w:val="00D61B39"/>
    <w:rsid w:val="00D64A5D"/>
    <w:rsid w:val="00D65541"/>
    <w:rsid w:val="00D66EF5"/>
    <w:rsid w:val="00D671AC"/>
    <w:rsid w:val="00D675E7"/>
    <w:rsid w:val="00D679DD"/>
    <w:rsid w:val="00D70898"/>
    <w:rsid w:val="00D70CC9"/>
    <w:rsid w:val="00D713E8"/>
    <w:rsid w:val="00D72601"/>
    <w:rsid w:val="00D72749"/>
    <w:rsid w:val="00D7322A"/>
    <w:rsid w:val="00D74B0B"/>
    <w:rsid w:val="00D754E0"/>
    <w:rsid w:val="00D7684C"/>
    <w:rsid w:val="00D7766D"/>
    <w:rsid w:val="00D82A68"/>
    <w:rsid w:val="00D83A07"/>
    <w:rsid w:val="00D84C52"/>
    <w:rsid w:val="00D8534D"/>
    <w:rsid w:val="00D8660B"/>
    <w:rsid w:val="00D87ED4"/>
    <w:rsid w:val="00D90D9B"/>
    <w:rsid w:val="00D91987"/>
    <w:rsid w:val="00D9232F"/>
    <w:rsid w:val="00D92ADB"/>
    <w:rsid w:val="00D92F33"/>
    <w:rsid w:val="00D94332"/>
    <w:rsid w:val="00D94D19"/>
    <w:rsid w:val="00D94EEE"/>
    <w:rsid w:val="00D971F5"/>
    <w:rsid w:val="00D9724A"/>
    <w:rsid w:val="00D97468"/>
    <w:rsid w:val="00D9790C"/>
    <w:rsid w:val="00DA4188"/>
    <w:rsid w:val="00DB0C9C"/>
    <w:rsid w:val="00DB10E3"/>
    <w:rsid w:val="00DB32B5"/>
    <w:rsid w:val="00DB4C02"/>
    <w:rsid w:val="00DB539C"/>
    <w:rsid w:val="00DB6ACC"/>
    <w:rsid w:val="00DB7B2A"/>
    <w:rsid w:val="00DC2B98"/>
    <w:rsid w:val="00DC4EC4"/>
    <w:rsid w:val="00DC56EF"/>
    <w:rsid w:val="00DD219D"/>
    <w:rsid w:val="00DD3C45"/>
    <w:rsid w:val="00DD423B"/>
    <w:rsid w:val="00DD5E20"/>
    <w:rsid w:val="00DD69CB"/>
    <w:rsid w:val="00DE1811"/>
    <w:rsid w:val="00DE1830"/>
    <w:rsid w:val="00DE1B00"/>
    <w:rsid w:val="00DE2F82"/>
    <w:rsid w:val="00DE4C71"/>
    <w:rsid w:val="00DE5EF3"/>
    <w:rsid w:val="00DE6851"/>
    <w:rsid w:val="00DE6F70"/>
    <w:rsid w:val="00DF07FD"/>
    <w:rsid w:val="00DF27B6"/>
    <w:rsid w:val="00DF42E7"/>
    <w:rsid w:val="00DF4ADE"/>
    <w:rsid w:val="00DF712E"/>
    <w:rsid w:val="00E00D1B"/>
    <w:rsid w:val="00E026FC"/>
    <w:rsid w:val="00E02BD4"/>
    <w:rsid w:val="00E0451F"/>
    <w:rsid w:val="00E04C9A"/>
    <w:rsid w:val="00E05F0D"/>
    <w:rsid w:val="00E06DD0"/>
    <w:rsid w:val="00E07A34"/>
    <w:rsid w:val="00E10B40"/>
    <w:rsid w:val="00E1280E"/>
    <w:rsid w:val="00E139C9"/>
    <w:rsid w:val="00E15780"/>
    <w:rsid w:val="00E21E6B"/>
    <w:rsid w:val="00E22C64"/>
    <w:rsid w:val="00E2501C"/>
    <w:rsid w:val="00E3000B"/>
    <w:rsid w:val="00E3042D"/>
    <w:rsid w:val="00E31F01"/>
    <w:rsid w:val="00E328AA"/>
    <w:rsid w:val="00E33B8D"/>
    <w:rsid w:val="00E35190"/>
    <w:rsid w:val="00E3606A"/>
    <w:rsid w:val="00E36F94"/>
    <w:rsid w:val="00E4035B"/>
    <w:rsid w:val="00E40BD4"/>
    <w:rsid w:val="00E4178A"/>
    <w:rsid w:val="00E420B0"/>
    <w:rsid w:val="00E423FF"/>
    <w:rsid w:val="00E42406"/>
    <w:rsid w:val="00E42830"/>
    <w:rsid w:val="00E444D7"/>
    <w:rsid w:val="00E44AFD"/>
    <w:rsid w:val="00E44FAF"/>
    <w:rsid w:val="00E457BE"/>
    <w:rsid w:val="00E45C83"/>
    <w:rsid w:val="00E460A2"/>
    <w:rsid w:val="00E46120"/>
    <w:rsid w:val="00E501D3"/>
    <w:rsid w:val="00E52D5D"/>
    <w:rsid w:val="00E546D4"/>
    <w:rsid w:val="00E549EC"/>
    <w:rsid w:val="00E5608C"/>
    <w:rsid w:val="00E56445"/>
    <w:rsid w:val="00E60803"/>
    <w:rsid w:val="00E60DAF"/>
    <w:rsid w:val="00E66280"/>
    <w:rsid w:val="00E706BA"/>
    <w:rsid w:val="00E70F96"/>
    <w:rsid w:val="00E73706"/>
    <w:rsid w:val="00E73ED3"/>
    <w:rsid w:val="00E74173"/>
    <w:rsid w:val="00E7418C"/>
    <w:rsid w:val="00E744BF"/>
    <w:rsid w:val="00E7476A"/>
    <w:rsid w:val="00E75015"/>
    <w:rsid w:val="00E75F26"/>
    <w:rsid w:val="00E77917"/>
    <w:rsid w:val="00E80006"/>
    <w:rsid w:val="00E811DD"/>
    <w:rsid w:val="00E81838"/>
    <w:rsid w:val="00E83F1F"/>
    <w:rsid w:val="00E8523F"/>
    <w:rsid w:val="00E858CF"/>
    <w:rsid w:val="00E87CD2"/>
    <w:rsid w:val="00E87E5F"/>
    <w:rsid w:val="00E9078F"/>
    <w:rsid w:val="00E921B9"/>
    <w:rsid w:val="00E941F7"/>
    <w:rsid w:val="00E97AEC"/>
    <w:rsid w:val="00EA0EB4"/>
    <w:rsid w:val="00EA1390"/>
    <w:rsid w:val="00EA284A"/>
    <w:rsid w:val="00EA2DB4"/>
    <w:rsid w:val="00EA3CC1"/>
    <w:rsid w:val="00EA466B"/>
    <w:rsid w:val="00EA6A4A"/>
    <w:rsid w:val="00EA6B57"/>
    <w:rsid w:val="00EA7476"/>
    <w:rsid w:val="00EA7EF7"/>
    <w:rsid w:val="00EB0CE9"/>
    <w:rsid w:val="00EB0D04"/>
    <w:rsid w:val="00EB1B90"/>
    <w:rsid w:val="00EB3220"/>
    <w:rsid w:val="00EB38AC"/>
    <w:rsid w:val="00EB46EA"/>
    <w:rsid w:val="00EB4D8C"/>
    <w:rsid w:val="00EB587D"/>
    <w:rsid w:val="00EB66F3"/>
    <w:rsid w:val="00EB717E"/>
    <w:rsid w:val="00EB7645"/>
    <w:rsid w:val="00EC012C"/>
    <w:rsid w:val="00EC0311"/>
    <w:rsid w:val="00EC4013"/>
    <w:rsid w:val="00EC4FC0"/>
    <w:rsid w:val="00EC58E1"/>
    <w:rsid w:val="00EC6CE1"/>
    <w:rsid w:val="00EC7227"/>
    <w:rsid w:val="00EC7B5C"/>
    <w:rsid w:val="00ED1C51"/>
    <w:rsid w:val="00ED27D8"/>
    <w:rsid w:val="00ED4455"/>
    <w:rsid w:val="00ED4631"/>
    <w:rsid w:val="00ED4C6A"/>
    <w:rsid w:val="00ED6725"/>
    <w:rsid w:val="00ED68FE"/>
    <w:rsid w:val="00ED711E"/>
    <w:rsid w:val="00EE19E8"/>
    <w:rsid w:val="00EE34F3"/>
    <w:rsid w:val="00EE56E9"/>
    <w:rsid w:val="00EE582D"/>
    <w:rsid w:val="00EE6A7E"/>
    <w:rsid w:val="00EE7752"/>
    <w:rsid w:val="00EF0767"/>
    <w:rsid w:val="00EF0A5C"/>
    <w:rsid w:val="00EF0F04"/>
    <w:rsid w:val="00EF35A8"/>
    <w:rsid w:val="00EF6115"/>
    <w:rsid w:val="00EF6A59"/>
    <w:rsid w:val="00EF70ED"/>
    <w:rsid w:val="00EF7944"/>
    <w:rsid w:val="00F028A1"/>
    <w:rsid w:val="00F02CC9"/>
    <w:rsid w:val="00F0386C"/>
    <w:rsid w:val="00F04801"/>
    <w:rsid w:val="00F04A04"/>
    <w:rsid w:val="00F06094"/>
    <w:rsid w:val="00F0614A"/>
    <w:rsid w:val="00F074EE"/>
    <w:rsid w:val="00F07B08"/>
    <w:rsid w:val="00F10471"/>
    <w:rsid w:val="00F1187C"/>
    <w:rsid w:val="00F13517"/>
    <w:rsid w:val="00F13A89"/>
    <w:rsid w:val="00F1432D"/>
    <w:rsid w:val="00F14977"/>
    <w:rsid w:val="00F150AC"/>
    <w:rsid w:val="00F15B4C"/>
    <w:rsid w:val="00F15C42"/>
    <w:rsid w:val="00F17E4F"/>
    <w:rsid w:val="00F2199A"/>
    <w:rsid w:val="00F22076"/>
    <w:rsid w:val="00F22078"/>
    <w:rsid w:val="00F225E7"/>
    <w:rsid w:val="00F24AF4"/>
    <w:rsid w:val="00F27010"/>
    <w:rsid w:val="00F27D95"/>
    <w:rsid w:val="00F30D5F"/>
    <w:rsid w:val="00F33184"/>
    <w:rsid w:val="00F36589"/>
    <w:rsid w:val="00F368B9"/>
    <w:rsid w:val="00F379E1"/>
    <w:rsid w:val="00F40CF4"/>
    <w:rsid w:val="00F41728"/>
    <w:rsid w:val="00F4385B"/>
    <w:rsid w:val="00F44AA4"/>
    <w:rsid w:val="00F45D1E"/>
    <w:rsid w:val="00F46F26"/>
    <w:rsid w:val="00F4743B"/>
    <w:rsid w:val="00F47F1A"/>
    <w:rsid w:val="00F50AE2"/>
    <w:rsid w:val="00F50C9F"/>
    <w:rsid w:val="00F5105B"/>
    <w:rsid w:val="00F5321B"/>
    <w:rsid w:val="00F54F7D"/>
    <w:rsid w:val="00F56EDF"/>
    <w:rsid w:val="00F57764"/>
    <w:rsid w:val="00F6097E"/>
    <w:rsid w:val="00F60EBD"/>
    <w:rsid w:val="00F60FC9"/>
    <w:rsid w:val="00F6197A"/>
    <w:rsid w:val="00F61CF5"/>
    <w:rsid w:val="00F62535"/>
    <w:rsid w:val="00F66010"/>
    <w:rsid w:val="00F67765"/>
    <w:rsid w:val="00F71080"/>
    <w:rsid w:val="00F72120"/>
    <w:rsid w:val="00F7219E"/>
    <w:rsid w:val="00F732D6"/>
    <w:rsid w:val="00F74B8A"/>
    <w:rsid w:val="00F7549E"/>
    <w:rsid w:val="00F76151"/>
    <w:rsid w:val="00F76D1E"/>
    <w:rsid w:val="00F81A59"/>
    <w:rsid w:val="00F81FD1"/>
    <w:rsid w:val="00F8307E"/>
    <w:rsid w:val="00F8368C"/>
    <w:rsid w:val="00F8636E"/>
    <w:rsid w:val="00F86594"/>
    <w:rsid w:val="00F86F75"/>
    <w:rsid w:val="00F87556"/>
    <w:rsid w:val="00F90E83"/>
    <w:rsid w:val="00F924FA"/>
    <w:rsid w:val="00F948CD"/>
    <w:rsid w:val="00F94AFE"/>
    <w:rsid w:val="00F94C3A"/>
    <w:rsid w:val="00F97C20"/>
    <w:rsid w:val="00FA1AD0"/>
    <w:rsid w:val="00FA39E5"/>
    <w:rsid w:val="00FA4E24"/>
    <w:rsid w:val="00FA59FA"/>
    <w:rsid w:val="00FA633A"/>
    <w:rsid w:val="00FA64A7"/>
    <w:rsid w:val="00FA71A6"/>
    <w:rsid w:val="00FB1CB9"/>
    <w:rsid w:val="00FB214A"/>
    <w:rsid w:val="00FB2334"/>
    <w:rsid w:val="00FB2A36"/>
    <w:rsid w:val="00FB3445"/>
    <w:rsid w:val="00FB345A"/>
    <w:rsid w:val="00FB4D4E"/>
    <w:rsid w:val="00FB5013"/>
    <w:rsid w:val="00FB5C8E"/>
    <w:rsid w:val="00FC0BB8"/>
    <w:rsid w:val="00FC0D11"/>
    <w:rsid w:val="00FC30C5"/>
    <w:rsid w:val="00FC3570"/>
    <w:rsid w:val="00FC3FDE"/>
    <w:rsid w:val="00FC4774"/>
    <w:rsid w:val="00FC6255"/>
    <w:rsid w:val="00FD00FA"/>
    <w:rsid w:val="00FD0535"/>
    <w:rsid w:val="00FD0545"/>
    <w:rsid w:val="00FD0DE1"/>
    <w:rsid w:val="00FD2C2A"/>
    <w:rsid w:val="00FD3AD9"/>
    <w:rsid w:val="00FD5F80"/>
    <w:rsid w:val="00FD6B49"/>
    <w:rsid w:val="00FE01E7"/>
    <w:rsid w:val="00FE2494"/>
    <w:rsid w:val="00FE3C22"/>
    <w:rsid w:val="00FE41A2"/>
    <w:rsid w:val="00FF01EF"/>
    <w:rsid w:val="00FF1F5F"/>
    <w:rsid w:val="00FF2984"/>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71"/>
    <o:shapelayout v:ext="edit">
      <o:idmap v:ext="edit" data="2"/>
      <o:rules v:ext="edit">
        <o:r id="V:Rule3" type="connector" idref="#_x0000_s2057"/>
        <o:r id="V:Rule4" type="connector" idref="#_x0000_s205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footer" w:uiPriority="0"/>
    <w:lsdException w:name="caption" w:semiHidden="0" w:uiPriority="0" w:unhideWhenUsed="0" w:qFormat="1"/>
    <w:lsdException w:name="table of figures" w:uiPriority="0"/>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Standaard">
    <w:name w:val="Normal"/>
    <w:qFormat/>
    <w:rsid w:val="009444BB"/>
    <w:rPr>
      <w:rFonts w:ascii="Times New Roman" w:eastAsia="Times New Roman" w:hAnsi="Times New Roman"/>
      <w:sz w:val="21"/>
      <w:szCs w:val="22"/>
    </w:rPr>
  </w:style>
  <w:style w:type="paragraph" w:styleId="Kop1">
    <w:name w:val="heading 1"/>
    <w:basedOn w:val="Standaard"/>
    <w:next w:val="Standaard"/>
    <w:link w:val="Kop1Char"/>
    <w:qFormat/>
    <w:rsid w:val="00C77708"/>
    <w:pPr>
      <w:keepNext/>
      <w:numPr>
        <w:numId w:val="6"/>
      </w:numPr>
      <w:spacing w:before="360" w:after="120"/>
      <w:outlineLvl w:val="0"/>
    </w:pPr>
    <w:rPr>
      <w:rFonts w:ascii="Arial" w:hAnsi="Arial"/>
      <w:b/>
      <w:sz w:val="20"/>
      <w:szCs w:val="24"/>
    </w:rPr>
  </w:style>
  <w:style w:type="paragraph" w:styleId="Kop2">
    <w:name w:val="heading 2"/>
    <w:basedOn w:val="Standaard"/>
    <w:next w:val="Standaard"/>
    <w:link w:val="Kop2Char"/>
    <w:qFormat/>
    <w:rsid w:val="00C77708"/>
    <w:pPr>
      <w:keepNext/>
      <w:numPr>
        <w:ilvl w:val="1"/>
        <w:numId w:val="6"/>
      </w:numPr>
      <w:spacing w:before="360" w:after="120"/>
      <w:outlineLvl w:val="1"/>
    </w:pPr>
    <w:rPr>
      <w:rFonts w:ascii="Arial" w:hAnsi="Arial"/>
      <w:b/>
      <w:sz w:val="20"/>
      <w:szCs w:val="24"/>
    </w:rPr>
  </w:style>
  <w:style w:type="paragraph" w:styleId="Kop3">
    <w:name w:val="heading 3"/>
    <w:basedOn w:val="Standaard"/>
    <w:next w:val="Standaard"/>
    <w:link w:val="Kop3Char"/>
    <w:qFormat/>
    <w:rsid w:val="00566E41"/>
    <w:pPr>
      <w:keepNext/>
      <w:numPr>
        <w:ilvl w:val="2"/>
        <w:numId w:val="6"/>
      </w:numPr>
      <w:spacing w:before="240" w:after="240"/>
      <w:outlineLvl w:val="2"/>
    </w:pPr>
    <w:rPr>
      <w:rFonts w:ascii="Arial" w:hAnsi="Arial"/>
      <w:b/>
      <w:bCs/>
      <w:sz w:val="20"/>
      <w:szCs w:val="24"/>
    </w:rPr>
  </w:style>
  <w:style w:type="paragraph" w:styleId="Kop4">
    <w:name w:val="heading 4"/>
    <w:basedOn w:val="Standaard"/>
    <w:next w:val="Standaard"/>
    <w:link w:val="Kop4Char"/>
    <w:qFormat/>
    <w:rsid w:val="00C77708"/>
    <w:pPr>
      <w:keepNext/>
      <w:numPr>
        <w:ilvl w:val="3"/>
        <w:numId w:val="6"/>
      </w:numPr>
      <w:spacing w:before="240" w:after="60"/>
      <w:outlineLvl w:val="3"/>
    </w:pPr>
    <w:rPr>
      <w:rFonts w:ascii="Arial" w:hAnsi="Arial"/>
      <w:b/>
      <w:bCs/>
      <w:sz w:val="20"/>
      <w:szCs w:val="28"/>
    </w:rPr>
  </w:style>
  <w:style w:type="paragraph" w:styleId="Kop5">
    <w:name w:val="heading 5"/>
    <w:basedOn w:val="Standaard"/>
    <w:next w:val="Standaard"/>
    <w:link w:val="Kop5Char"/>
    <w:qFormat/>
    <w:rsid w:val="00C77708"/>
    <w:pPr>
      <w:numPr>
        <w:ilvl w:val="4"/>
        <w:numId w:val="6"/>
      </w:numPr>
      <w:spacing w:before="240" w:after="60"/>
      <w:outlineLvl w:val="4"/>
    </w:pPr>
    <w:rPr>
      <w:rFonts w:ascii="Arial" w:hAnsi="Arial"/>
      <w:b/>
      <w:bCs/>
      <w:iCs/>
      <w:sz w:val="20"/>
      <w:szCs w:val="26"/>
    </w:rPr>
  </w:style>
  <w:style w:type="paragraph" w:styleId="Kop6">
    <w:name w:val="heading 6"/>
    <w:basedOn w:val="Standaard"/>
    <w:next w:val="Standaard"/>
    <w:link w:val="Kop6Char"/>
    <w:qFormat/>
    <w:rsid w:val="00C77708"/>
    <w:pPr>
      <w:numPr>
        <w:ilvl w:val="5"/>
        <w:numId w:val="6"/>
      </w:numPr>
      <w:spacing w:before="240" w:after="60"/>
      <w:outlineLvl w:val="5"/>
    </w:pPr>
    <w:rPr>
      <w:rFonts w:ascii="Arial" w:hAnsi="Arial"/>
      <w:b/>
      <w:bCs/>
      <w:sz w:val="20"/>
    </w:rPr>
  </w:style>
  <w:style w:type="paragraph" w:styleId="Kop7">
    <w:name w:val="heading 7"/>
    <w:basedOn w:val="Standaard"/>
    <w:next w:val="Standaard"/>
    <w:link w:val="Kop7Char"/>
    <w:qFormat/>
    <w:rsid w:val="00C77708"/>
    <w:pPr>
      <w:numPr>
        <w:ilvl w:val="6"/>
        <w:numId w:val="6"/>
      </w:numPr>
      <w:spacing w:before="240" w:after="60"/>
      <w:outlineLvl w:val="6"/>
    </w:pPr>
    <w:rPr>
      <w:rFonts w:ascii="Arial" w:hAnsi="Arial"/>
      <w:b/>
      <w:sz w:val="20"/>
      <w:szCs w:val="24"/>
    </w:rPr>
  </w:style>
  <w:style w:type="paragraph" w:styleId="Kop8">
    <w:name w:val="heading 8"/>
    <w:basedOn w:val="Standaard"/>
    <w:next w:val="Standaard"/>
    <w:link w:val="Kop8Char"/>
    <w:qFormat/>
    <w:rsid w:val="00C77708"/>
    <w:pPr>
      <w:numPr>
        <w:ilvl w:val="7"/>
        <w:numId w:val="6"/>
      </w:numPr>
      <w:spacing w:before="240" w:after="60"/>
      <w:outlineLvl w:val="7"/>
    </w:pPr>
    <w:rPr>
      <w:rFonts w:ascii="Arial" w:hAnsi="Arial"/>
      <w:b/>
      <w:iCs/>
      <w:sz w:val="20"/>
      <w:szCs w:val="24"/>
    </w:rPr>
  </w:style>
  <w:style w:type="paragraph" w:styleId="Kop9">
    <w:name w:val="heading 9"/>
    <w:basedOn w:val="Standaard"/>
    <w:next w:val="Standaard"/>
    <w:link w:val="Kop9Char"/>
    <w:qFormat/>
    <w:rsid w:val="00C77708"/>
    <w:pPr>
      <w:numPr>
        <w:ilvl w:val="8"/>
        <w:numId w:val="6"/>
      </w:numPr>
      <w:spacing w:before="240" w:after="60"/>
      <w:outlineLvl w:val="8"/>
    </w:pPr>
    <w:rPr>
      <w:rFonts w:ascii="Arial" w:hAnsi="Arial"/>
      <w:b/>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9444BB"/>
    <w:rPr>
      <w:rFonts w:ascii="Arial" w:eastAsia="Times New Roman" w:hAnsi="Arial"/>
      <w:b/>
      <w:szCs w:val="24"/>
    </w:rPr>
  </w:style>
  <w:style w:type="character" w:customStyle="1" w:styleId="Kop2Char">
    <w:name w:val="Kop 2 Char"/>
    <w:basedOn w:val="Standaardalinea-lettertype"/>
    <w:link w:val="Kop2"/>
    <w:rsid w:val="009444BB"/>
    <w:rPr>
      <w:rFonts w:ascii="Arial" w:eastAsia="Times New Roman" w:hAnsi="Arial"/>
      <w:b/>
      <w:szCs w:val="24"/>
    </w:rPr>
  </w:style>
  <w:style w:type="paragraph" w:styleId="Titel">
    <w:name w:val="Title"/>
    <w:basedOn w:val="Standaard"/>
    <w:link w:val="TitelChar"/>
    <w:qFormat/>
    <w:rsid w:val="00213372"/>
    <w:pPr>
      <w:spacing w:line="240" w:lineRule="exact"/>
      <w:jc w:val="center"/>
    </w:pPr>
    <w:rPr>
      <w:b/>
    </w:rPr>
  </w:style>
  <w:style w:type="character" w:customStyle="1" w:styleId="TitelChar">
    <w:name w:val="Titel Char"/>
    <w:basedOn w:val="Standaardalinea-lettertype"/>
    <w:link w:val="Titel"/>
    <w:rsid w:val="00213372"/>
    <w:rPr>
      <w:rFonts w:ascii="Times New Roman" w:eastAsia="Times New Roman" w:hAnsi="Times New Roman" w:cs="Times New Roman"/>
      <w:b/>
      <w:szCs w:val="20"/>
      <w:lang w:eastAsia="nl-NL"/>
    </w:rPr>
  </w:style>
  <w:style w:type="paragraph" w:styleId="Koptekst">
    <w:name w:val="header"/>
    <w:basedOn w:val="Standaard"/>
    <w:link w:val="KoptekstChar"/>
    <w:rsid w:val="00213372"/>
    <w:pPr>
      <w:tabs>
        <w:tab w:val="center" w:pos="4536"/>
        <w:tab w:val="right" w:pos="9072"/>
      </w:tabs>
    </w:pPr>
  </w:style>
  <w:style w:type="character" w:customStyle="1" w:styleId="KoptekstChar">
    <w:name w:val="Koptekst Char"/>
    <w:basedOn w:val="Standaardalinea-lettertype"/>
    <w:link w:val="Koptekst"/>
    <w:rsid w:val="00213372"/>
    <w:rPr>
      <w:rFonts w:ascii="Times New Roman" w:eastAsia="Times New Roman" w:hAnsi="Times New Roman" w:cs="Times New Roman"/>
      <w:sz w:val="20"/>
      <w:szCs w:val="20"/>
      <w:lang w:eastAsia="nl-NL"/>
    </w:rPr>
  </w:style>
  <w:style w:type="paragraph" w:styleId="Voettekst">
    <w:name w:val="footer"/>
    <w:basedOn w:val="Standaard"/>
    <w:link w:val="VoettekstChar"/>
    <w:rsid w:val="00213372"/>
    <w:pPr>
      <w:tabs>
        <w:tab w:val="center" w:pos="4536"/>
        <w:tab w:val="right" w:pos="9072"/>
      </w:tabs>
    </w:pPr>
  </w:style>
  <w:style w:type="character" w:customStyle="1" w:styleId="VoettekstChar">
    <w:name w:val="Voettekst Char"/>
    <w:basedOn w:val="Standaardalinea-lettertype"/>
    <w:link w:val="Voettekst"/>
    <w:rsid w:val="00213372"/>
    <w:rPr>
      <w:rFonts w:ascii="Times New Roman" w:eastAsia="Times New Roman" w:hAnsi="Times New Roman" w:cs="Times New Roman"/>
      <w:sz w:val="20"/>
      <w:szCs w:val="20"/>
      <w:lang w:eastAsia="nl-NL"/>
    </w:rPr>
  </w:style>
  <w:style w:type="paragraph" w:customStyle="1" w:styleId="Brieftekst">
    <w:name w:val="Brieftekst"/>
    <w:basedOn w:val="Standaard"/>
    <w:uiPriority w:val="99"/>
    <w:rsid w:val="00213372"/>
    <w:pPr>
      <w:spacing w:line="240" w:lineRule="atLeast"/>
    </w:pPr>
  </w:style>
  <w:style w:type="paragraph" w:customStyle="1" w:styleId="StandaardzonderwitregelCharChar">
    <w:name w:val="Standaard zonder witregel Char Char"/>
    <w:basedOn w:val="Standaard"/>
    <w:next w:val="Standaard"/>
    <w:rsid w:val="00213372"/>
    <w:pPr>
      <w:spacing w:line="240" w:lineRule="atLeast"/>
      <w:jc w:val="both"/>
    </w:pPr>
    <w:rPr>
      <w:rFonts w:ascii="Helvetica" w:hAnsi="Helvetica" w:cs="Arial"/>
      <w:b/>
      <w:szCs w:val="21"/>
    </w:rPr>
  </w:style>
  <w:style w:type="character" w:styleId="Hyperlink">
    <w:name w:val="Hyperlink"/>
    <w:basedOn w:val="Standaardalinea-lettertype"/>
    <w:uiPriority w:val="99"/>
    <w:rsid w:val="00213372"/>
    <w:rPr>
      <w:color w:val="0000FF"/>
      <w:u w:val="single"/>
    </w:rPr>
  </w:style>
  <w:style w:type="paragraph" w:customStyle="1" w:styleId="BrabantWaterBrieftekst">
    <w:name w:val="Brabant Water Brieftekst"/>
    <w:basedOn w:val="Standaard"/>
    <w:qFormat/>
    <w:rsid w:val="00213372"/>
    <w:rPr>
      <w:szCs w:val="24"/>
    </w:rPr>
  </w:style>
  <w:style w:type="paragraph" w:styleId="Kopvaninhoudsopgave">
    <w:name w:val="TOC Heading"/>
    <w:basedOn w:val="Kop1"/>
    <w:next w:val="Standaard"/>
    <w:uiPriority w:val="39"/>
    <w:qFormat/>
    <w:rsid w:val="00213372"/>
    <w:pPr>
      <w:keepLines/>
      <w:numPr>
        <w:numId w:val="0"/>
      </w:numPr>
      <w:spacing w:before="480" w:line="276" w:lineRule="auto"/>
      <w:outlineLvl w:val="9"/>
    </w:pPr>
    <w:rPr>
      <w:rFonts w:ascii="Cambria" w:hAnsi="Cambria"/>
      <w:bCs/>
      <w:color w:val="365F91"/>
      <w:sz w:val="28"/>
      <w:szCs w:val="28"/>
      <w:lang w:eastAsia="en-US"/>
    </w:rPr>
  </w:style>
  <w:style w:type="paragraph" w:styleId="Inhopg1">
    <w:name w:val="toc 1"/>
    <w:basedOn w:val="Standaard"/>
    <w:next w:val="Standaard"/>
    <w:autoRedefine/>
    <w:uiPriority w:val="39"/>
    <w:rsid w:val="005265AD"/>
    <w:pPr>
      <w:tabs>
        <w:tab w:val="left" w:pos="340"/>
        <w:tab w:val="left" w:pos="440"/>
        <w:tab w:val="right" w:leader="dot" w:pos="9627"/>
      </w:tabs>
    </w:pPr>
    <w:rPr>
      <w:noProof/>
    </w:rPr>
  </w:style>
  <w:style w:type="paragraph" w:styleId="Inhopg2">
    <w:name w:val="toc 2"/>
    <w:basedOn w:val="Standaard"/>
    <w:next w:val="Standaard"/>
    <w:autoRedefine/>
    <w:uiPriority w:val="39"/>
    <w:rsid w:val="005265AD"/>
    <w:pPr>
      <w:tabs>
        <w:tab w:val="left" w:pos="720"/>
        <w:tab w:val="left" w:pos="964"/>
        <w:tab w:val="right" w:leader="dot" w:pos="9627"/>
      </w:tabs>
      <w:ind w:left="340"/>
    </w:pPr>
    <w:rPr>
      <w:noProof/>
    </w:rPr>
  </w:style>
  <w:style w:type="character" w:customStyle="1" w:styleId="Kop3Char">
    <w:name w:val="Kop 3 Char"/>
    <w:basedOn w:val="Standaardalinea-lettertype"/>
    <w:link w:val="Kop3"/>
    <w:rsid w:val="00566E41"/>
    <w:rPr>
      <w:rFonts w:ascii="Arial" w:eastAsia="Times New Roman" w:hAnsi="Arial"/>
      <w:b/>
      <w:bCs/>
      <w:szCs w:val="24"/>
    </w:rPr>
  </w:style>
  <w:style w:type="character" w:customStyle="1" w:styleId="Kop4Char">
    <w:name w:val="Kop 4 Char"/>
    <w:basedOn w:val="Standaardalinea-lettertype"/>
    <w:link w:val="Kop4"/>
    <w:rsid w:val="009444BB"/>
    <w:rPr>
      <w:rFonts w:ascii="Arial" w:eastAsia="Times New Roman" w:hAnsi="Arial"/>
      <w:b/>
      <w:bCs/>
      <w:szCs w:val="28"/>
    </w:rPr>
  </w:style>
  <w:style w:type="character" w:customStyle="1" w:styleId="Kop5Char">
    <w:name w:val="Kop 5 Char"/>
    <w:basedOn w:val="Standaardalinea-lettertype"/>
    <w:link w:val="Kop5"/>
    <w:rsid w:val="009444BB"/>
    <w:rPr>
      <w:rFonts w:ascii="Arial" w:eastAsia="Times New Roman" w:hAnsi="Arial"/>
      <w:b/>
      <w:bCs/>
      <w:iCs/>
      <w:szCs w:val="26"/>
    </w:rPr>
  </w:style>
  <w:style w:type="character" w:customStyle="1" w:styleId="Kop6Char">
    <w:name w:val="Kop 6 Char"/>
    <w:basedOn w:val="Standaardalinea-lettertype"/>
    <w:link w:val="Kop6"/>
    <w:rsid w:val="009444BB"/>
    <w:rPr>
      <w:rFonts w:ascii="Arial" w:eastAsia="Times New Roman" w:hAnsi="Arial"/>
      <w:b/>
      <w:bCs/>
      <w:szCs w:val="22"/>
    </w:rPr>
  </w:style>
  <w:style w:type="character" w:customStyle="1" w:styleId="Kop7Char">
    <w:name w:val="Kop 7 Char"/>
    <w:basedOn w:val="Standaardalinea-lettertype"/>
    <w:link w:val="Kop7"/>
    <w:rsid w:val="009444BB"/>
    <w:rPr>
      <w:rFonts w:ascii="Arial" w:eastAsia="Times New Roman" w:hAnsi="Arial"/>
      <w:b/>
      <w:szCs w:val="24"/>
    </w:rPr>
  </w:style>
  <w:style w:type="character" w:customStyle="1" w:styleId="Kop8Char">
    <w:name w:val="Kop 8 Char"/>
    <w:basedOn w:val="Standaardalinea-lettertype"/>
    <w:link w:val="Kop8"/>
    <w:rsid w:val="009444BB"/>
    <w:rPr>
      <w:rFonts w:ascii="Arial" w:eastAsia="Times New Roman" w:hAnsi="Arial"/>
      <w:b/>
      <w:iCs/>
      <w:szCs w:val="24"/>
    </w:rPr>
  </w:style>
  <w:style w:type="character" w:customStyle="1" w:styleId="Kop9Char">
    <w:name w:val="Kop 9 Char"/>
    <w:basedOn w:val="Standaardalinea-lettertype"/>
    <w:link w:val="Kop9"/>
    <w:rsid w:val="009444BB"/>
    <w:rPr>
      <w:rFonts w:ascii="Arial" w:eastAsia="Times New Roman" w:hAnsi="Arial"/>
      <w:b/>
      <w:szCs w:val="22"/>
    </w:rPr>
  </w:style>
  <w:style w:type="paragraph" w:styleId="Inhopg3">
    <w:name w:val="toc 3"/>
    <w:basedOn w:val="Standaard"/>
    <w:next w:val="Standaard"/>
    <w:autoRedefine/>
    <w:uiPriority w:val="39"/>
    <w:unhideWhenUsed/>
    <w:rsid w:val="00C77708"/>
    <w:pPr>
      <w:tabs>
        <w:tab w:val="left" w:pos="964"/>
        <w:tab w:val="left" w:pos="1200"/>
        <w:tab w:val="right" w:leader="dot" w:pos="9627"/>
      </w:tabs>
      <w:ind w:left="340"/>
    </w:pPr>
  </w:style>
  <w:style w:type="paragraph" w:customStyle="1" w:styleId="Documentsoort">
    <w:name w:val="Documentsoort"/>
    <w:rsid w:val="00967322"/>
    <w:pPr>
      <w:framePr w:w="3765" w:hSpace="142" w:wrap="around" w:vAnchor="text" w:hAnchor="page" w:x="7049" w:y="-339"/>
      <w:ind w:left="3969" w:hanging="3969"/>
      <w:jc w:val="right"/>
    </w:pPr>
    <w:rPr>
      <w:rFonts w:ascii="Arial" w:eastAsia="Times New Roman" w:hAnsi="Arial"/>
      <w:b/>
      <w:caps/>
      <w:noProof/>
      <w:color w:val="000000"/>
      <w:sz w:val="22"/>
      <w:lang w:val="en-US" w:eastAsia="en-US"/>
    </w:rPr>
  </w:style>
  <w:style w:type="paragraph" w:customStyle="1" w:styleId="Veldletter">
    <w:name w:val="Veldletter"/>
    <w:rsid w:val="00967322"/>
    <w:rPr>
      <w:rFonts w:ascii="Arial Narrow" w:eastAsia="Times New Roman" w:hAnsi="Arial Narrow"/>
      <w:noProof/>
      <w:color w:val="000000"/>
      <w:lang w:val="en-US" w:eastAsia="en-US"/>
    </w:rPr>
  </w:style>
  <w:style w:type="character" w:styleId="Paginanummer">
    <w:name w:val="page number"/>
    <w:basedOn w:val="Standaardalinea-lettertype"/>
    <w:rsid w:val="00967322"/>
  </w:style>
  <w:style w:type="paragraph" w:styleId="Plattetekst">
    <w:name w:val="Body Text"/>
    <w:basedOn w:val="Standaard"/>
    <w:link w:val="PlattetekstChar"/>
    <w:rsid w:val="00967322"/>
    <w:pPr>
      <w:jc w:val="both"/>
    </w:pPr>
    <w:rPr>
      <w:rFonts w:ascii="Arial" w:hAnsi="Arial"/>
      <w:color w:val="000000"/>
      <w:szCs w:val="20"/>
      <w:lang w:eastAsia="en-US"/>
    </w:rPr>
  </w:style>
  <w:style w:type="character" w:customStyle="1" w:styleId="PlattetekstChar">
    <w:name w:val="Platte tekst Char"/>
    <w:basedOn w:val="Standaardalinea-lettertype"/>
    <w:link w:val="Plattetekst"/>
    <w:rsid w:val="00967322"/>
    <w:rPr>
      <w:rFonts w:ascii="Arial" w:eastAsia="Times New Roman" w:hAnsi="Arial"/>
      <w:color w:val="000000"/>
      <w:sz w:val="22"/>
      <w:lang w:eastAsia="en-US"/>
    </w:rPr>
  </w:style>
  <w:style w:type="character" w:styleId="Verwijzingopmerking">
    <w:name w:val="annotation reference"/>
    <w:basedOn w:val="Standaardalinea-lettertype"/>
    <w:semiHidden/>
    <w:rsid w:val="00967322"/>
    <w:rPr>
      <w:sz w:val="16"/>
    </w:rPr>
  </w:style>
  <w:style w:type="paragraph" w:styleId="Tekstopmerking">
    <w:name w:val="annotation text"/>
    <w:basedOn w:val="Standaard"/>
    <w:link w:val="TekstopmerkingChar"/>
    <w:semiHidden/>
    <w:rsid w:val="00967322"/>
    <w:rPr>
      <w:rFonts w:ascii="Arial" w:hAnsi="Arial"/>
      <w:color w:val="000000"/>
      <w:sz w:val="20"/>
      <w:szCs w:val="20"/>
      <w:lang w:eastAsia="en-US"/>
    </w:rPr>
  </w:style>
  <w:style w:type="character" w:customStyle="1" w:styleId="TekstopmerkingChar">
    <w:name w:val="Tekst opmerking Char"/>
    <w:basedOn w:val="Standaardalinea-lettertype"/>
    <w:link w:val="Tekstopmerking"/>
    <w:semiHidden/>
    <w:rsid w:val="00967322"/>
    <w:rPr>
      <w:rFonts w:ascii="Arial" w:eastAsia="Times New Roman" w:hAnsi="Arial"/>
      <w:color w:val="000000"/>
      <w:lang w:eastAsia="en-US"/>
    </w:rPr>
  </w:style>
  <w:style w:type="paragraph" w:styleId="Plattetekst2">
    <w:name w:val="Body Text 2"/>
    <w:basedOn w:val="Standaard"/>
    <w:link w:val="Plattetekst2Char"/>
    <w:rsid w:val="00967322"/>
    <w:rPr>
      <w:rFonts w:ascii="Arial" w:hAnsi="Arial"/>
      <w:color w:val="000000"/>
      <w:szCs w:val="20"/>
      <w:lang w:eastAsia="en-US"/>
    </w:rPr>
  </w:style>
  <w:style w:type="character" w:customStyle="1" w:styleId="Plattetekst2Char">
    <w:name w:val="Platte tekst 2 Char"/>
    <w:basedOn w:val="Standaardalinea-lettertype"/>
    <w:link w:val="Plattetekst2"/>
    <w:rsid w:val="00967322"/>
    <w:rPr>
      <w:rFonts w:ascii="Arial" w:eastAsia="Times New Roman" w:hAnsi="Arial"/>
      <w:color w:val="000000"/>
      <w:sz w:val="22"/>
      <w:lang w:eastAsia="en-US"/>
    </w:rPr>
  </w:style>
  <w:style w:type="paragraph" w:styleId="Inhopg4">
    <w:name w:val="toc 4"/>
    <w:basedOn w:val="Standaard"/>
    <w:next w:val="Standaard"/>
    <w:autoRedefine/>
    <w:semiHidden/>
    <w:rsid w:val="00967322"/>
    <w:pPr>
      <w:ind w:left="720"/>
    </w:pPr>
    <w:rPr>
      <w:rFonts w:ascii="Arial" w:hAnsi="Arial"/>
      <w:color w:val="000000"/>
      <w:sz w:val="18"/>
      <w:szCs w:val="20"/>
      <w:lang w:eastAsia="en-US"/>
    </w:rPr>
  </w:style>
  <w:style w:type="paragraph" w:styleId="Inhopg5">
    <w:name w:val="toc 5"/>
    <w:basedOn w:val="Standaard"/>
    <w:next w:val="Standaard"/>
    <w:autoRedefine/>
    <w:semiHidden/>
    <w:rsid w:val="00967322"/>
    <w:pPr>
      <w:ind w:left="960"/>
    </w:pPr>
    <w:rPr>
      <w:rFonts w:ascii="Arial" w:hAnsi="Arial"/>
      <w:color w:val="000000"/>
      <w:sz w:val="18"/>
      <w:szCs w:val="20"/>
      <w:lang w:eastAsia="en-US"/>
    </w:rPr>
  </w:style>
  <w:style w:type="paragraph" w:styleId="Inhopg6">
    <w:name w:val="toc 6"/>
    <w:basedOn w:val="Standaard"/>
    <w:next w:val="Standaard"/>
    <w:autoRedefine/>
    <w:semiHidden/>
    <w:rsid w:val="00967322"/>
    <w:pPr>
      <w:ind w:left="1200"/>
    </w:pPr>
    <w:rPr>
      <w:rFonts w:ascii="Arial" w:hAnsi="Arial"/>
      <w:color w:val="000000"/>
      <w:sz w:val="18"/>
      <w:szCs w:val="20"/>
      <w:lang w:eastAsia="en-US"/>
    </w:rPr>
  </w:style>
  <w:style w:type="paragraph" w:styleId="Inhopg7">
    <w:name w:val="toc 7"/>
    <w:basedOn w:val="Standaard"/>
    <w:next w:val="Standaard"/>
    <w:autoRedefine/>
    <w:semiHidden/>
    <w:rsid w:val="00967322"/>
    <w:pPr>
      <w:ind w:left="1440"/>
    </w:pPr>
    <w:rPr>
      <w:rFonts w:ascii="Arial" w:hAnsi="Arial"/>
      <w:color w:val="000000"/>
      <w:sz w:val="18"/>
      <w:szCs w:val="20"/>
      <w:lang w:eastAsia="en-US"/>
    </w:rPr>
  </w:style>
  <w:style w:type="paragraph" w:styleId="Inhopg8">
    <w:name w:val="toc 8"/>
    <w:basedOn w:val="Standaard"/>
    <w:next w:val="Standaard"/>
    <w:autoRedefine/>
    <w:semiHidden/>
    <w:rsid w:val="00967322"/>
    <w:pPr>
      <w:ind w:left="1680"/>
    </w:pPr>
    <w:rPr>
      <w:rFonts w:ascii="Arial" w:hAnsi="Arial"/>
      <w:color w:val="000000"/>
      <w:sz w:val="18"/>
      <w:szCs w:val="20"/>
      <w:lang w:eastAsia="en-US"/>
    </w:rPr>
  </w:style>
  <w:style w:type="paragraph" w:styleId="Inhopg9">
    <w:name w:val="toc 9"/>
    <w:basedOn w:val="Standaard"/>
    <w:next w:val="Standaard"/>
    <w:autoRedefine/>
    <w:semiHidden/>
    <w:rsid w:val="00967322"/>
    <w:pPr>
      <w:ind w:left="1920"/>
    </w:pPr>
    <w:rPr>
      <w:rFonts w:ascii="Arial" w:hAnsi="Arial"/>
      <w:color w:val="000000"/>
      <w:sz w:val="18"/>
      <w:szCs w:val="20"/>
      <w:lang w:eastAsia="en-US"/>
    </w:rPr>
  </w:style>
  <w:style w:type="paragraph" w:styleId="Documentstructuur">
    <w:name w:val="Document Map"/>
    <w:basedOn w:val="Standaard"/>
    <w:link w:val="DocumentstructuurChar"/>
    <w:semiHidden/>
    <w:rsid w:val="00967322"/>
    <w:pPr>
      <w:shd w:val="clear" w:color="auto" w:fill="000080"/>
    </w:pPr>
    <w:rPr>
      <w:rFonts w:ascii="Tahoma" w:hAnsi="Tahoma"/>
      <w:color w:val="000000"/>
      <w:szCs w:val="20"/>
      <w:lang w:eastAsia="en-US"/>
    </w:rPr>
  </w:style>
  <w:style w:type="character" w:customStyle="1" w:styleId="DocumentstructuurChar">
    <w:name w:val="Documentstructuur Char"/>
    <w:basedOn w:val="Standaardalinea-lettertype"/>
    <w:link w:val="Documentstructuur"/>
    <w:semiHidden/>
    <w:rsid w:val="00967322"/>
    <w:rPr>
      <w:rFonts w:ascii="Tahoma" w:eastAsia="Times New Roman" w:hAnsi="Tahoma"/>
      <w:color w:val="000000"/>
      <w:sz w:val="22"/>
      <w:shd w:val="clear" w:color="auto" w:fill="000080"/>
      <w:lang w:eastAsia="en-US"/>
    </w:rPr>
  </w:style>
  <w:style w:type="paragraph" w:styleId="Voetnoottekst">
    <w:name w:val="footnote text"/>
    <w:basedOn w:val="Standaard"/>
    <w:link w:val="VoetnoottekstChar"/>
    <w:semiHidden/>
    <w:rsid w:val="00967322"/>
    <w:rPr>
      <w:rFonts w:ascii="Arial" w:hAnsi="Arial"/>
      <w:color w:val="000000"/>
      <w:sz w:val="20"/>
      <w:szCs w:val="20"/>
      <w:lang w:eastAsia="en-US"/>
    </w:rPr>
  </w:style>
  <w:style w:type="character" w:customStyle="1" w:styleId="VoetnoottekstChar">
    <w:name w:val="Voetnoottekst Char"/>
    <w:basedOn w:val="Standaardalinea-lettertype"/>
    <w:link w:val="Voetnoottekst"/>
    <w:semiHidden/>
    <w:rsid w:val="00967322"/>
    <w:rPr>
      <w:rFonts w:ascii="Arial" w:eastAsia="Times New Roman" w:hAnsi="Arial"/>
      <w:color w:val="000000"/>
      <w:lang w:eastAsia="en-US"/>
    </w:rPr>
  </w:style>
  <w:style w:type="character" w:styleId="Voetnootmarkering">
    <w:name w:val="footnote reference"/>
    <w:basedOn w:val="Standaardalinea-lettertype"/>
    <w:semiHidden/>
    <w:rsid w:val="00967322"/>
    <w:rPr>
      <w:vertAlign w:val="superscript"/>
    </w:rPr>
  </w:style>
  <w:style w:type="paragraph" w:styleId="Ballontekst">
    <w:name w:val="Balloon Text"/>
    <w:basedOn w:val="Standaard"/>
    <w:link w:val="BallontekstChar"/>
    <w:semiHidden/>
    <w:rsid w:val="00967322"/>
    <w:rPr>
      <w:rFonts w:ascii="Tahoma" w:hAnsi="Tahoma" w:cs="Tahoma"/>
      <w:color w:val="000000"/>
      <w:sz w:val="16"/>
      <w:szCs w:val="16"/>
      <w:lang w:eastAsia="en-US"/>
    </w:rPr>
  </w:style>
  <w:style w:type="character" w:customStyle="1" w:styleId="BallontekstChar">
    <w:name w:val="Ballontekst Char"/>
    <w:basedOn w:val="Standaardalinea-lettertype"/>
    <w:link w:val="Ballontekst"/>
    <w:semiHidden/>
    <w:rsid w:val="00967322"/>
    <w:rPr>
      <w:rFonts w:ascii="Tahoma" w:eastAsia="Times New Roman" w:hAnsi="Tahoma" w:cs="Tahoma"/>
      <w:color w:val="000000"/>
      <w:sz w:val="16"/>
      <w:szCs w:val="16"/>
      <w:lang w:eastAsia="en-US"/>
    </w:rPr>
  </w:style>
  <w:style w:type="paragraph" w:customStyle="1" w:styleId="Bullet1">
    <w:name w:val="Bullet1"/>
    <w:basedOn w:val="Standaard"/>
    <w:link w:val="Bullet1Char"/>
    <w:rsid w:val="00967322"/>
    <w:pPr>
      <w:numPr>
        <w:numId w:val="1"/>
      </w:numPr>
    </w:pPr>
    <w:rPr>
      <w:rFonts w:ascii="Arial" w:hAnsi="Arial"/>
      <w:color w:val="000000"/>
      <w:szCs w:val="20"/>
      <w:lang w:eastAsia="en-US"/>
    </w:rPr>
  </w:style>
  <w:style w:type="paragraph" w:customStyle="1" w:styleId="AppendixTitle">
    <w:name w:val="AppendixTitle"/>
    <w:basedOn w:val="Standaard"/>
    <w:rsid w:val="00967322"/>
    <w:pPr>
      <w:spacing w:line="260" w:lineRule="atLeast"/>
      <w:jc w:val="right"/>
    </w:pPr>
    <w:rPr>
      <w:rFonts w:ascii="Arial" w:hAnsi="Arial"/>
      <w:b/>
      <w:sz w:val="28"/>
      <w:szCs w:val="20"/>
      <w:lang w:val="en-GB" w:eastAsia="en-US"/>
    </w:rPr>
  </w:style>
  <w:style w:type="paragraph" w:customStyle="1" w:styleId="WZHOPlattetekst">
    <w:name w:val="WZHO Platte tekst"/>
    <w:rsid w:val="00967322"/>
    <w:rPr>
      <w:rFonts w:ascii="Univers" w:eastAsia="Times New Roman" w:hAnsi="Univers"/>
      <w:kern w:val="20"/>
    </w:rPr>
  </w:style>
  <w:style w:type="paragraph" w:customStyle="1" w:styleId="WZHOTabeltiteltekst">
    <w:name w:val="WZHO Tabel titeltekst"/>
    <w:basedOn w:val="WZHOPlattetekst"/>
    <w:rsid w:val="00967322"/>
    <w:pPr>
      <w:spacing w:before="120"/>
    </w:pPr>
    <w:rPr>
      <w:b/>
    </w:rPr>
  </w:style>
  <w:style w:type="paragraph" w:customStyle="1" w:styleId="WZHOtabelNummeringNivo2">
    <w:name w:val="WZHO tabel Nummering Nivo 2"/>
    <w:basedOn w:val="Standaard"/>
    <w:next w:val="WZHOPlattetekst"/>
    <w:rsid w:val="00967322"/>
    <w:pPr>
      <w:numPr>
        <w:ilvl w:val="1"/>
        <w:numId w:val="2"/>
      </w:numPr>
      <w:spacing w:before="120"/>
    </w:pPr>
    <w:rPr>
      <w:rFonts w:ascii="Univers" w:hAnsi="Univers"/>
      <w:b/>
      <w:kern w:val="20"/>
      <w:sz w:val="20"/>
      <w:szCs w:val="20"/>
    </w:rPr>
  </w:style>
  <w:style w:type="character" w:customStyle="1" w:styleId="Bullet1Char">
    <w:name w:val="Bullet1 Char"/>
    <w:basedOn w:val="Standaardalinea-lettertype"/>
    <w:link w:val="Bullet1"/>
    <w:rsid w:val="00967322"/>
    <w:rPr>
      <w:rFonts w:ascii="Arial" w:eastAsia="Times New Roman" w:hAnsi="Arial"/>
      <w:color w:val="000000"/>
      <w:sz w:val="21"/>
      <w:lang w:eastAsia="en-US"/>
    </w:rPr>
  </w:style>
  <w:style w:type="paragraph" w:customStyle="1" w:styleId="Bullet2">
    <w:name w:val="Bullet2"/>
    <w:basedOn w:val="Plattetekst"/>
    <w:link w:val="Bullet2Char"/>
    <w:rsid w:val="00967322"/>
    <w:pPr>
      <w:numPr>
        <w:numId w:val="3"/>
      </w:numPr>
      <w:tabs>
        <w:tab w:val="clear" w:pos="700"/>
        <w:tab w:val="num" w:pos="360"/>
      </w:tabs>
      <w:spacing w:line="260" w:lineRule="atLeast"/>
      <w:ind w:left="0" w:firstLine="0"/>
      <w:jc w:val="left"/>
    </w:pPr>
    <w:rPr>
      <w:color w:val="auto"/>
      <w:lang w:val="en-GB"/>
    </w:rPr>
  </w:style>
  <w:style w:type="character" w:customStyle="1" w:styleId="Bullet2Char">
    <w:name w:val="Bullet2 Char"/>
    <w:basedOn w:val="Standaardalinea-lettertype"/>
    <w:link w:val="Bullet2"/>
    <w:rsid w:val="00967322"/>
    <w:rPr>
      <w:rFonts w:ascii="Arial" w:eastAsia="Times New Roman" w:hAnsi="Arial"/>
      <w:sz w:val="21"/>
      <w:lang w:val="en-GB" w:eastAsia="en-US"/>
    </w:rPr>
  </w:style>
  <w:style w:type="paragraph" w:customStyle="1" w:styleId="Standaardzonderwitregel">
    <w:name w:val="Standaard zonder witregel"/>
    <w:basedOn w:val="Standaard"/>
    <w:next w:val="Standaard"/>
    <w:rsid w:val="00967322"/>
    <w:pPr>
      <w:spacing w:line="240" w:lineRule="atLeast"/>
      <w:jc w:val="both"/>
    </w:pPr>
    <w:rPr>
      <w:rFonts w:ascii="Helvetica" w:hAnsi="Helvetica"/>
      <w:sz w:val="20"/>
      <w:szCs w:val="20"/>
    </w:rPr>
  </w:style>
  <w:style w:type="paragraph" w:customStyle="1" w:styleId="bskop4">
    <w:name w:val="bskop4"/>
    <w:basedOn w:val="Standaard"/>
    <w:next w:val="Standaardzonderwitregel"/>
    <w:rsid w:val="00967322"/>
    <w:pPr>
      <w:tabs>
        <w:tab w:val="left" w:pos="851"/>
        <w:tab w:val="left" w:pos="964"/>
        <w:tab w:val="left" w:pos="1077"/>
        <w:tab w:val="left" w:pos="1191"/>
        <w:tab w:val="num" w:pos="1800"/>
        <w:tab w:val="right" w:pos="10036"/>
      </w:tabs>
      <w:spacing w:before="252" w:line="240" w:lineRule="atLeast"/>
      <w:ind w:left="1800" w:hanging="360"/>
      <w:jc w:val="both"/>
      <w:outlineLvl w:val="3"/>
    </w:pPr>
    <w:rPr>
      <w:rFonts w:ascii="Helvetica" w:hAnsi="Helvetica"/>
      <w:sz w:val="20"/>
      <w:szCs w:val="20"/>
    </w:rPr>
  </w:style>
  <w:style w:type="paragraph" w:customStyle="1" w:styleId="bvkop3">
    <w:name w:val="bvkop3"/>
    <w:basedOn w:val="Kop3"/>
    <w:next w:val="Standaardzonderwitregel"/>
    <w:rsid w:val="00967322"/>
    <w:pPr>
      <w:keepNext w:val="0"/>
      <w:numPr>
        <w:ilvl w:val="0"/>
        <w:numId w:val="0"/>
      </w:numPr>
      <w:tabs>
        <w:tab w:val="num" w:pos="360"/>
        <w:tab w:val="left" w:pos="964"/>
        <w:tab w:val="right" w:pos="10036"/>
      </w:tabs>
      <w:spacing w:before="252" w:after="0" w:line="240" w:lineRule="atLeast"/>
      <w:ind w:left="624" w:hanging="624"/>
      <w:jc w:val="both"/>
    </w:pPr>
    <w:rPr>
      <w:rFonts w:ascii="Helvetica" w:hAnsi="Helvetica"/>
      <w:b w:val="0"/>
      <w:bCs w:val="0"/>
      <w:szCs w:val="20"/>
    </w:rPr>
  </w:style>
  <w:style w:type="paragraph" w:customStyle="1" w:styleId="opsomming1">
    <w:name w:val="opsomming 1"/>
    <w:basedOn w:val="Standaard"/>
    <w:link w:val="opsomming1Char"/>
    <w:rsid w:val="005265AD"/>
    <w:pPr>
      <w:tabs>
        <w:tab w:val="left" w:pos="340"/>
      </w:tabs>
      <w:spacing w:line="240" w:lineRule="atLeast"/>
      <w:jc w:val="both"/>
    </w:pPr>
    <w:rPr>
      <w:szCs w:val="20"/>
    </w:rPr>
  </w:style>
  <w:style w:type="paragraph" w:customStyle="1" w:styleId="bvkop1">
    <w:name w:val="bvkop1"/>
    <w:basedOn w:val="Kop1"/>
    <w:next w:val="Standaardzonderwitregel"/>
    <w:rsid w:val="00967322"/>
    <w:pPr>
      <w:keepNext w:val="0"/>
      <w:numPr>
        <w:numId w:val="0"/>
      </w:numPr>
      <w:tabs>
        <w:tab w:val="left" w:pos="0"/>
        <w:tab w:val="num" w:pos="360"/>
        <w:tab w:val="num" w:pos="643"/>
        <w:tab w:val="left" w:pos="964"/>
        <w:tab w:val="left" w:pos="1077"/>
        <w:tab w:val="left" w:pos="1191"/>
        <w:tab w:val="left" w:pos="1304"/>
        <w:tab w:val="left" w:pos="1418"/>
        <w:tab w:val="left" w:pos="1531"/>
        <w:tab w:val="left" w:pos="1644"/>
        <w:tab w:val="right" w:pos="10036"/>
      </w:tabs>
      <w:spacing w:before="480" w:after="0" w:line="240" w:lineRule="atLeast"/>
      <w:ind w:left="643" w:hanging="360"/>
      <w:jc w:val="both"/>
    </w:pPr>
    <w:rPr>
      <w:rFonts w:ascii="Helvetica" w:hAnsi="Helvetica"/>
      <w:caps/>
      <w:szCs w:val="20"/>
    </w:rPr>
  </w:style>
  <w:style w:type="paragraph" w:customStyle="1" w:styleId="bskop2">
    <w:name w:val="bskop2"/>
    <w:basedOn w:val="Standaard"/>
    <w:next w:val="Standaardzonderwitregel"/>
    <w:rsid w:val="00967322"/>
    <w:pPr>
      <w:tabs>
        <w:tab w:val="num" w:pos="360"/>
        <w:tab w:val="left" w:pos="510"/>
        <w:tab w:val="left" w:pos="624"/>
        <w:tab w:val="left" w:pos="851"/>
        <w:tab w:val="right" w:pos="10036"/>
      </w:tabs>
      <w:spacing w:before="240" w:line="240" w:lineRule="atLeast"/>
      <w:ind w:left="643" w:hanging="360"/>
      <w:jc w:val="both"/>
      <w:outlineLvl w:val="1"/>
    </w:pPr>
    <w:rPr>
      <w:rFonts w:ascii="Helvetica" w:hAnsi="Helvetica"/>
      <w:sz w:val="20"/>
      <w:szCs w:val="20"/>
    </w:rPr>
  </w:style>
  <w:style w:type="paragraph" w:styleId="Onderwerpvanopmerking">
    <w:name w:val="annotation subject"/>
    <w:basedOn w:val="Tekstopmerking"/>
    <w:next w:val="Tekstopmerking"/>
    <w:link w:val="OnderwerpvanopmerkingChar"/>
    <w:rsid w:val="00967322"/>
    <w:rPr>
      <w:b/>
      <w:bCs/>
    </w:rPr>
  </w:style>
  <w:style w:type="character" w:customStyle="1" w:styleId="OnderwerpvanopmerkingChar">
    <w:name w:val="Onderwerp van opmerking Char"/>
    <w:basedOn w:val="TekstopmerkingChar"/>
    <w:link w:val="Onderwerpvanopmerking"/>
    <w:rsid w:val="00967322"/>
    <w:rPr>
      <w:b/>
      <w:bCs/>
    </w:rPr>
  </w:style>
  <w:style w:type="paragraph" w:customStyle="1" w:styleId="Default">
    <w:name w:val="Default"/>
    <w:rsid w:val="00967322"/>
    <w:pPr>
      <w:autoSpaceDE w:val="0"/>
      <w:autoSpaceDN w:val="0"/>
      <w:adjustRightInd w:val="0"/>
    </w:pPr>
    <w:rPr>
      <w:rFonts w:ascii="Arial" w:eastAsia="Times New Roman" w:hAnsi="Arial" w:cs="Arial"/>
      <w:color w:val="000000"/>
      <w:sz w:val="24"/>
      <w:szCs w:val="24"/>
    </w:rPr>
  </w:style>
  <w:style w:type="paragraph" w:styleId="Standaardinspringing">
    <w:name w:val="Normal Indent"/>
    <w:aliases w:val="Standaard inspringen"/>
    <w:basedOn w:val="Standaard"/>
    <w:unhideWhenUsed/>
    <w:rsid w:val="005B470D"/>
    <w:pPr>
      <w:tabs>
        <w:tab w:val="num" w:pos="360"/>
      </w:tabs>
      <w:ind w:left="1134"/>
    </w:pPr>
    <w:rPr>
      <w:szCs w:val="20"/>
    </w:rPr>
  </w:style>
  <w:style w:type="paragraph" w:customStyle="1" w:styleId="Standaardinspringen2">
    <w:name w:val="Standaard inspringen 2"/>
    <w:basedOn w:val="Standaardinspringing"/>
    <w:rsid w:val="004A711E"/>
    <w:pPr>
      <w:numPr>
        <w:numId w:val="4"/>
      </w:numPr>
    </w:pPr>
  </w:style>
  <w:style w:type="paragraph" w:styleId="Lijstmetafbeeldingen">
    <w:name w:val="table of figures"/>
    <w:basedOn w:val="Standaard"/>
    <w:next w:val="Standaard"/>
    <w:semiHidden/>
    <w:rsid w:val="004A711E"/>
    <w:pPr>
      <w:tabs>
        <w:tab w:val="left" w:pos="1985"/>
        <w:tab w:val="right" w:leader="dot" w:pos="9072"/>
      </w:tabs>
      <w:ind w:left="1134"/>
    </w:pPr>
    <w:rPr>
      <w:szCs w:val="20"/>
    </w:rPr>
  </w:style>
  <w:style w:type="paragraph" w:customStyle="1" w:styleId="tabelletter">
    <w:name w:val="tabelletter"/>
    <w:basedOn w:val="Standaard"/>
    <w:rsid w:val="004A711E"/>
    <w:rPr>
      <w:rFonts w:ascii="Arial" w:hAnsi="Arial"/>
      <w:sz w:val="18"/>
      <w:szCs w:val="20"/>
    </w:rPr>
  </w:style>
  <w:style w:type="paragraph" w:styleId="Lijst2">
    <w:name w:val="List 2"/>
    <w:basedOn w:val="Standaard"/>
    <w:rsid w:val="00B7164E"/>
    <w:pPr>
      <w:ind w:left="566" w:hanging="283"/>
    </w:pPr>
  </w:style>
  <w:style w:type="paragraph" w:styleId="Lijstopsomteken2">
    <w:name w:val="List Bullet 2"/>
    <w:basedOn w:val="Standaard"/>
    <w:rsid w:val="00B7164E"/>
    <w:pPr>
      <w:numPr>
        <w:numId w:val="5"/>
      </w:numPr>
    </w:pPr>
  </w:style>
  <w:style w:type="paragraph" w:customStyle="1" w:styleId="opsomming2">
    <w:name w:val="opsomming 2"/>
    <w:basedOn w:val="opsomming1"/>
    <w:qFormat/>
    <w:rsid w:val="005265AD"/>
    <w:pPr>
      <w:numPr>
        <w:numId w:val="7"/>
      </w:numPr>
      <w:ind w:left="700"/>
    </w:pPr>
  </w:style>
  <w:style w:type="table" w:styleId="Tabelraster">
    <w:name w:val="Table Grid"/>
    <w:basedOn w:val="Standaardtabel"/>
    <w:rsid w:val="00652DB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Opmaakprofiel1">
    <w:name w:val="Opmaakprofiel1"/>
    <w:basedOn w:val="opsomming1"/>
    <w:link w:val="Opmaakprofiel1Char"/>
    <w:qFormat/>
    <w:rsid w:val="00E46120"/>
    <w:pPr>
      <w:tabs>
        <w:tab w:val="clear" w:pos="340"/>
      </w:tabs>
    </w:pPr>
  </w:style>
  <w:style w:type="paragraph" w:styleId="Bijschrift">
    <w:name w:val="caption"/>
    <w:basedOn w:val="Standaard"/>
    <w:next w:val="Standaard"/>
    <w:qFormat/>
    <w:rsid w:val="00A94B37"/>
    <w:rPr>
      <w:b/>
      <w:bCs/>
      <w:sz w:val="20"/>
      <w:szCs w:val="20"/>
    </w:rPr>
  </w:style>
  <w:style w:type="character" w:customStyle="1" w:styleId="opsomming1Char">
    <w:name w:val="opsomming 1 Char"/>
    <w:basedOn w:val="Standaardalinea-lettertype"/>
    <w:link w:val="opsomming1"/>
    <w:rsid w:val="00E46120"/>
    <w:rPr>
      <w:rFonts w:ascii="Times New Roman" w:eastAsia="Times New Roman" w:hAnsi="Times New Roman"/>
      <w:sz w:val="21"/>
    </w:rPr>
  </w:style>
  <w:style w:type="character" w:customStyle="1" w:styleId="Opmaakprofiel1Char">
    <w:name w:val="Opmaakprofiel1 Char"/>
    <w:basedOn w:val="opsomming1Char"/>
    <w:link w:val="Opmaakprofiel1"/>
    <w:rsid w:val="00E46120"/>
  </w:style>
  <w:style w:type="paragraph" w:styleId="Lijstalinea">
    <w:name w:val="List Paragraph"/>
    <w:basedOn w:val="Standaard"/>
    <w:uiPriority w:val="34"/>
    <w:qFormat/>
    <w:rsid w:val="00FB2334"/>
    <w:pPr>
      <w:ind w:left="720"/>
      <w:contextualSpacing/>
    </w:pPr>
  </w:style>
  <w:style w:type="paragraph" w:styleId="Revisie">
    <w:name w:val="Revision"/>
    <w:hidden/>
    <w:uiPriority w:val="99"/>
    <w:semiHidden/>
    <w:rsid w:val="007208B4"/>
    <w:rPr>
      <w:rFonts w:ascii="Times New Roman" w:eastAsia="Times New Roman" w:hAnsi="Times New Roman"/>
      <w:sz w:val="21"/>
      <w:szCs w:val="22"/>
    </w:rPr>
  </w:style>
  <w:style w:type="paragraph" w:customStyle="1" w:styleId="Bullet10">
    <w:name w:val="Bullet 1"/>
    <w:basedOn w:val="Standaard"/>
    <w:link w:val="Bullet1Char0"/>
    <w:rsid w:val="0005189E"/>
    <w:pPr>
      <w:spacing w:line="255" w:lineRule="exact"/>
      <w:jc w:val="both"/>
    </w:pPr>
    <w:rPr>
      <w:rFonts w:ascii="Arial" w:hAnsi="Arial"/>
      <w:sz w:val="18"/>
      <w:szCs w:val="20"/>
      <w:lang w:eastAsia="en-US"/>
    </w:rPr>
  </w:style>
  <w:style w:type="character" w:customStyle="1" w:styleId="Bullet1Char0">
    <w:name w:val="Bullet 1 Char"/>
    <w:basedOn w:val="Standaardalinea-lettertype"/>
    <w:link w:val="Bullet10"/>
    <w:rsid w:val="0005189E"/>
    <w:rPr>
      <w:rFonts w:ascii="Arial" w:eastAsia="Times New Roman" w:hAnsi="Arial"/>
      <w:sz w:val="18"/>
      <w:lang w:eastAsia="en-US"/>
    </w:rPr>
  </w:style>
</w:styles>
</file>

<file path=word/webSettings.xml><?xml version="1.0" encoding="utf-8"?>
<w:webSettings xmlns:r="http://schemas.openxmlformats.org/officeDocument/2006/relationships" xmlns:w="http://schemas.openxmlformats.org/wordprocessingml/2006/main">
  <w:divs>
    <w:div w:id="285043170">
      <w:bodyDiv w:val="1"/>
      <w:marLeft w:val="0"/>
      <w:marRight w:val="0"/>
      <w:marTop w:val="0"/>
      <w:marBottom w:val="0"/>
      <w:divBdr>
        <w:top w:val="none" w:sz="0" w:space="0" w:color="auto"/>
        <w:left w:val="none" w:sz="0" w:space="0" w:color="auto"/>
        <w:bottom w:val="none" w:sz="0" w:space="0" w:color="auto"/>
        <w:right w:val="none" w:sz="0" w:space="0" w:color="auto"/>
      </w:divBdr>
      <w:divsChild>
        <w:div w:id="782654437">
          <w:marLeft w:val="0"/>
          <w:marRight w:val="0"/>
          <w:marTop w:val="0"/>
          <w:marBottom w:val="0"/>
          <w:divBdr>
            <w:top w:val="none" w:sz="0" w:space="0" w:color="auto"/>
            <w:left w:val="none" w:sz="0" w:space="0" w:color="auto"/>
            <w:bottom w:val="none" w:sz="0" w:space="0" w:color="auto"/>
            <w:right w:val="none" w:sz="0" w:space="0" w:color="auto"/>
          </w:divBdr>
          <w:divsChild>
            <w:div w:id="1689792883">
              <w:marLeft w:val="0"/>
              <w:marRight w:val="0"/>
              <w:marTop w:val="0"/>
              <w:marBottom w:val="0"/>
              <w:divBdr>
                <w:top w:val="none" w:sz="0" w:space="0" w:color="auto"/>
                <w:left w:val="none" w:sz="0" w:space="0" w:color="auto"/>
                <w:bottom w:val="none" w:sz="0" w:space="0" w:color="auto"/>
                <w:right w:val="none" w:sz="0" w:space="0" w:color="auto"/>
              </w:divBdr>
              <w:divsChild>
                <w:div w:id="343170297">
                  <w:marLeft w:val="0"/>
                  <w:marRight w:val="0"/>
                  <w:marTop w:val="0"/>
                  <w:marBottom w:val="0"/>
                  <w:divBdr>
                    <w:top w:val="none" w:sz="0" w:space="0" w:color="auto"/>
                    <w:left w:val="none" w:sz="0" w:space="0" w:color="auto"/>
                    <w:bottom w:val="none" w:sz="0" w:space="0" w:color="auto"/>
                    <w:right w:val="none" w:sz="0" w:space="0" w:color="auto"/>
                  </w:divBdr>
                  <w:divsChild>
                    <w:div w:id="405879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2519352">
      <w:bodyDiv w:val="1"/>
      <w:marLeft w:val="0"/>
      <w:marRight w:val="0"/>
      <w:marTop w:val="0"/>
      <w:marBottom w:val="0"/>
      <w:divBdr>
        <w:top w:val="none" w:sz="0" w:space="0" w:color="auto"/>
        <w:left w:val="none" w:sz="0" w:space="0" w:color="auto"/>
        <w:bottom w:val="none" w:sz="0" w:space="0" w:color="auto"/>
        <w:right w:val="none" w:sz="0" w:space="0" w:color="auto"/>
      </w:divBdr>
    </w:div>
    <w:div w:id="342243134">
      <w:bodyDiv w:val="1"/>
      <w:marLeft w:val="0"/>
      <w:marRight w:val="0"/>
      <w:marTop w:val="0"/>
      <w:marBottom w:val="0"/>
      <w:divBdr>
        <w:top w:val="none" w:sz="0" w:space="0" w:color="auto"/>
        <w:left w:val="none" w:sz="0" w:space="0" w:color="auto"/>
        <w:bottom w:val="none" w:sz="0" w:space="0" w:color="auto"/>
        <w:right w:val="none" w:sz="0" w:space="0" w:color="auto"/>
      </w:divBdr>
    </w:div>
    <w:div w:id="430584886">
      <w:bodyDiv w:val="1"/>
      <w:marLeft w:val="0"/>
      <w:marRight w:val="0"/>
      <w:marTop w:val="0"/>
      <w:marBottom w:val="0"/>
      <w:divBdr>
        <w:top w:val="none" w:sz="0" w:space="0" w:color="auto"/>
        <w:left w:val="none" w:sz="0" w:space="0" w:color="auto"/>
        <w:bottom w:val="none" w:sz="0" w:space="0" w:color="auto"/>
        <w:right w:val="none" w:sz="0" w:space="0" w:color="auto"/>
      </w:divBdr>
    </w:div>
    <w:div w:id="875197713">
      <w:bodyDiv w:val="1"/>
      <w:marLeft w:val="0"/>
      <w:marRight w:val="0"/>
      <w:marTop w:val="0"/>
      <w:marBottom w:val="0"/>
      <w:divBdr>
        <w:top w:val="none" w:sz="0" w:space="0" w:color="auto"/>
        <w:left w:val="none" w:sz="0" w:space="0" w:color="auto"/>
        <w:bottom w:val="none" w:sz="0" w:space="0" w:color="auto"/>
        <w:right w:val="none" w:sz="0" w:space="0" w:color="auto"/>
      </w:divBdr>
    </w:div>
    <w:div w:id="913667103">
      <w:bodyDiv w:val="1"/>
      <w:marLeft w:val="0"/>
      <w:marRight w:val="0"/>
      <w:marTop w:val="0"/>
      <w:marBottom w:val="0"/>
      <w:divBdr>
        <w:top w:val="none" w:sz="0" w:space="0" w:color="auto"/>
        <w:left w:val="none" w:sz="0" w:space="0" w:color="auto"/>
        <w:bottom w:val="none" w:sz="0" w:space="0" w:color="auto"/>
        <w:right w:val="none" w:sz="0" w:space="0" w:color="auto"/>
      </w:divBdr>
    </w:div>
    <w:div w:id="1182158891">
      <w:bodyDiv w:val="1"/>
      <w:marLeft w:val="0"/>
      <w:marRight w:val="0"/>
      <w:marTop w:val="0"/>
      <w:marBottom w:val="0"/>
      <w:divBdr>
        <w:top w:val="none" w:sz="0" w:space="0" w:color="auto"/>
        <w:left w:val="none" w:sz="0" w:space="0" w:color="auto"/>
        <w:bottom w:val="none" w:sz="0" w:space="0" w:color="auto"/>
        <w:right w:val="none" w:sz="0" w:space="0" w:color="auto"/>
      </w:divBdr>
    </w:div>
    <w:div w:id="1215847237">
      <w:bodyDiv w:val="1"/>
      <w:marLeft w:val="0"/>
      <w:marRight w:val="0"/>
      <w:marTop w:val="0"/>
      <w:marBottom w:val="0"/>
      <w:divBdr>
        <w:top w:val="none" w:sz="0" w:space="0" w:color="auto"/>
        <w:left w:val="none" w:sz="0" w:space="0" w:color="auto"/>
        <w:bottom w:val="none" w:sz="0" w:space="0" w:color="auto"/>
        <w:right w:val="none" w:sz="0" w:space="0" w:color="auto"/>
      </w:divBdr>
    </w:div>
    <w:div w:id="1522932032">
      <w:bodyDiv w:val="1"/>
      <w:marLeft w:val="0"/>
      <w:marRight w:val="0"/>
      <w:marTop w:val="0"/>
      <w:marBottom w:val="0"/>
      <w:divBdr>
        <w:top w:val="none" w:sz="0" w:space="0" w:color="auto"/>
        <w:left w:val="none" w:sz="0" w:space="0" w:color="auto"/>
        <w:bottom w:val="none" w:sz="0" w:space="0" w:color="auto"/>
        <w:right w:val="none" w:sz="0" w:space="0" w:color="auto"/>
      </w:divBdr>
    </w:div>
    <w:div w:id="1550264631">
      <w:bodyDiv w:val="1"/>
      <w:marLeft w:val="0"/>
      <w:marRight w:val="0"/>
      <w:marTop w:val="0"/>
      <w:marBottom w:val="0"/>
      <w:divBdr>
        <w:top w:val="none" w:sz="0" w:space="0" w:color="auto"/>
        <w:left w:val="none" w:sz="0" w:space="0" w:color="auto"/>
        <w:bottom w:val="none" w:sz="0" w:space="0" w:color="auto"/>
        <w:right w:val="none" w:sz="0" w:space="0" w:color="auto"/>
      </w:divBdr>
    </w:div>
    <w:div w:id="1718704818">
      <w:bodyDiv w:val="1"/>
      <w:marLeft w:val="0"/>
      <w:marRight w:val="0"/>
      <w:marTop w:val="0"/>
      <w:marBottom w:val="0"/>
      <w:divBdr>
        <w:top w:val="none" w:sz="0" w:space="0" w:color="auto"/>
        <w:left w:val="none" w:sz="0" w:space="0" w:color="auto"/>
        <w:bottom w:val="none" w:sz="0" w:space="0" w:color="auto"/>
        <w:right w:val="none" w:sz="0" w:space="0" w:color="auto"/>
      </w:divBdr>
    </w:div>
    <w:div w:id="1762868660">
      <w:bodyDiv w:val="1"/>
      <w:marLeft w:val="0"/>
      <w:marRight w:val="0"/>
      <w:marTop w:val="0"/>
      <w:marBottom w:val="0"/>
      <w:divBdr>
        <w:top w:val="none" w:sz="0" w:space="0" w:color="auto"/>
        <w:left w:val="none" w:sz="0" w:space="0" w:color="auto"/>
        <w:bottom w:val="none" w:sz="0" w:space="0" w:color="auto"/>
        <w:right w:val="none" w:sz="0" w:space="0" w:color="auto"/>
      </w:divBdr>
    </w:div>
    <w:div w:id="2118788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1.bin"/><Relationship Id="rId18" Type="http://schemas.openxmlformats.org/officeDocument/2006/relationships/image" Target="media/image9.png"/><Relationship Id="rId26" Type="http://schemas.openxmlformats.org/officeDocument/2006/relationships/image" Target="media/image17.wmf"/><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image" Target="media/image11.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19.wmf"/><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4.png"/><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oleObject" Target="embeddings/oleObject3.bin"/><Relationship Id="rId30"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D01118-4E92-4B81-87A8-0BA428F0F2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1861</TotalTime>
  <Pages>29</Pages>
  <Words>8249</Words>
  <Characters>45371</Characters>
  <Application>Microsoft Office Word</Application>
  <DocSecurity>0</DocSecurity>
  <Lines>378</Lines>
  <Paragraphs>107</Paragraphs>
  <ScaleCrop>false</ScaleCrop>
  <HeadingPairs>
    <vt:vector size="2" baseType="variant">
      <vt:variant>
        <vt:lpstr>Titel</vt:lpstr>
      </vt:variant>
      <vt:variant>
        <vt:i4>1</vt:i4>
      </vt:variant>
    </vt:vector>
  </HeadingPairs>
  <TitlesOfParts>
    <vt:vector size="1" baseType="lpstr">
      <vt:lpstr>Engineeringsnote</vt:lpstr>
    </vt:vector>
  </TitlesOfParts>
  <Company>Brabant Water</Company>
  <LinksUpToDate>false</LinksUpToDate>
  <CharactersWithSpaces>53513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Engineeringsnote</dc:title>
  <dc:creator>Paul Spaan</dc:creator>
  <cp:lastModifiedBy>Vromans, Erwin</cp:lastModifiedBy>
  <cp:revision>143</cp:revision>
  <cp:lastPrinted>2014-09-15T09:54:00Z</cp:lastPrinted>
  <dcterms:created xsi:type="dcterms:W3CDTF">2013-11-20T11:01:00Z</dcterms:created>
  <dcterms:modified xsi:type="dcterms:W3CDTF">2015-06-11T07:07:00Z</dcterms:modified>
</cp:coreProperties>
</file>